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3D6" w:rsidRPr="004E23D6" w:rsidRDefault="004E23D6" w:rsidP="004E23D6">
      <w:pPr>
        <w:jc w:val="right"/>
        <w:rPr>
          <w:rFonts w:ascii="Times New Roman" w:eastAsia="Times New Roman" w:hAnsi="Times New Roman"/>
        </w:rPr>
      </w:pPr>
      <w:r w:rsidRPr="004E23D6">
        <w:rPr>
          <w:rFonts w:ascii="Times New Roman" w:eastAsia="Times New Roman" w:hAnsi="Times New Roman"/>
        </w:rPr>
        <w:t xml:space="preserve">Date: </w:t>
      </w:r>
      <w:r w:rsidR="00E02372">
        <w:rPr>
          <w:rFonts w:ascii="Times New Roman" w:eastAsia="Times New Roman" w:hAnsi="Times New Roman"/>
        </w:rPr>
        <w:t xml:space="preserve">October </w:t>
      </w:r>
      <w:r w:rsidR="004F4AC4">
        <w:rPr>
          <w:rFonts w:ascii="Times New Roman" w:eastAsia="Times New Roman" w:hAnsi="Times New Roman"/>
        </w:rPr>
        <w:t>25</w:t>
      </w:r>
      <w:r w:rsidR="00E02372">
        <w:rPr>
          <w:rFonts w:ascii="Times New Roman" w:eastAsia="Times New Roman" w:hAnsi="Times New Roman"/>
        </w:rPr>
        <w:t xml:space="preserve">, </w:t>
      </w:r>
      <w:r w:rsidR="00712115">
        <w:rPr>
          <w:rFonts w:ascii="Times New Roman" w:eastAsia="Times New Roman" w:hAnsi="Times New Roman"/>
        </w:rPr>
        <w:t>2023</w:t>
      </w:r>
    </w:p>
    <w:p w:rsidR="003C53F1" w:rsidRPr="004E23D6" w:rsidRDefault="003C53F1" w:rsidP="003C53F1">
      <w:pPr>
        <w:rPr>
          <w:rFonts w:ascii="Times New Roman" w:eastAsia="Times New Roman" w:hAnsi="Times New Roman"/>
          <w:b/>
        </w:rPr>
      </w:pPr>
      <w:r w:rsidRPr="004E23D6">
        <w:rPr>
          <w:rFonts w:ascii="Times New Roman" w:eastAsia="Times New Roman" w:hAnsi="Times New Roman"/>
          <w:b/>
        </w:rPr>
        <w:t xml:space="preserve">Department of Medicine Internal Review Process </w:t>
      </w:r>
    </w:p>
    <w:p w:rsidR="004E23D6" w:rsidRPr="004E23D6" w:rsidRDefault="004E23D6" w:rsidP="00BD2EF8">
      <w:pPr>
        <w:tabs>
          <w:tab w:val="left" w:pos="6975"/>
        </w:tabs>
        <w:rPr>
          <w:rFonts w:ascii="Times New Roman" w:eastAsia="Times New Roman" w:hAnsi="Times New Roman"/>
          <w:b/>
        </w:rPr>
      </w:pPr>
      <w:r w:rsidRPr="004E23D6">
        <w:rPr>
          <w:rFonts w:ascii="Times New Roman" w:eastAsia="Times New Roman" w:hAnsi="Times New Roman"/>
          <w:b/>
        </w:rPr>
        <w:t xml:space="preserve">CIHR </w:t>
      </w:r>
      <w:r w:rsidR="00F30172" w:rsidRPr="004E23D6">
        <w:rPr>
          <w:rFonts w:ascii="Times New Roman" w:eastAsia="Times New Roman" w:hAnsi="Times New Roman"/>
          <w:b/>
        </w:rPr>
        <w:t xml:space="preserve">Project Grant </w:t>
      </w:r>
      <w:r w:rsidR="0040751E">
        <w:rPr>
          <w:rFonts w:ascii="Times New Roman" w:eastAsia="Times New Roman" w:hAnsi="Times New Roman"/>
          <w:b/>
        </w:rPr>
        <w:t>Spring 2024</w:t>
      </w:r>
      <w:r w:rsidRPr="004E23D6">
        <w:rPr>
          <w:rFonts w:ascii="Times New Roman" w:eastAsia="Times New Roman" w:hAnsi="Times New Roman"/>
          <w:b/>
        </w:rPr>
        <w:t xml:space="preserve"> Competition </w:t>
      </w:r>
      <w:r w:rsidR="00BD2EF8">
        <w:rPr>
          <w:rFonts w:ascii="Times New Roman" w:eastAsia="Times New Roman" w:hAnsi="Times New Roman"/>
          <w:b/>
        </w:rPr>
        <w:tab/>
      </w:r>
    </w:p>
    <w:p w:rsidR="004E23D6" w:rsidRPr="004E23D6" w:rsidRDefault="004E23D6" w:rsidP="004E23D6">
      <w:pPr>
        <w:rPr>
          <w:rFonts w:ascii="Times New Roman" w:eastAsia="Times New Roman" w:hAnsi="Times New Roman"/>
          <w:b/>
        </w:rPr>
      </w:pPr>
    </w:p>
    <w:p w:rsidR="004E23D6" w:rsidRPr="004E23D6" w:rsidRDefault="004E23D6" w:rsidP="004E23D6">
      <w:pPr>
        <w:rPr>
          <w:rFonts w:ascii="Times New Roman" w:eastAsia="Times New Roman" w:hAnsi="Times New Roman"/>
          <w:i/>
        </w:rPr>
      </w:pPr>
      <w:r w:rsidRPr="004E23D6">
        <w:rPr>
          <w:rFonts w:ascii="Times New Roman" w:eastAsia="Times New Roman" w:hAnsi="Times New Roman"/>
          <w:highlight w:val="white"/>
        </w:rPr>
        <w:t>The Department of Medicine (</w:t>
      </w:r>
      <w:proofErr w:type="spellStart"/>
      <w:r w:rsidRPr="004E23D6">
        <w:rPr>
          <w:rFonts w:ascii="Times New Roman" w:eastAsia="Times New Roman" w:hAnsi="Times New Roman"/>
          <w:highlight w:val="white"/>
        </w:rPr>
        <w:t>DoM</w:t>
      </w:r>
      <w:proofErr w:type="spellEnd"/>
      <w:r w:rsidRPr="004E23D6">
        <w:rPr>
          <w:rFonts w:ascii="Times New Roman" w:eastAsia="Times New Roman" w:hAnsi="Times New Roman"/>
          <w:highlight w:val="white"/>
        </w:rPr>
        <w:t>) will be conducting a</w:t>
      </w:r>
      <w:r w:rsidR="001D43DC">
        <w:rPr>
          <w:rFonts w:ascii="Times New Roman" w:eastAsia="Times New Roman" w:hAnsi="Times New Roman"/>
          <w:highlight w:val="white"/>
        </w:rPr>
        <w:t xml:space="preserve">n </w:t>
      </w:r>
      <w:r w:rsidRPr="004E23D6">
        <w:rPr>
          <w:rFonts w:ascii="Times New Roman" w:eastAsia="Times New Roman" w:hAnsi="Times New Roman"/>
          <w:highlight w:val="white"/>
        </w:rPr>
        <w:t xml:space="preserve">internal review process for the </w:t>
      </w:r>
      <w:r w:rsidR="001D43DC">
        <w:rPr>
          <w:rFonts w:ascii="Times New Roman" w:eastAsia="Times New Roman" w:hAnsi="Times New Roman"/>
          <w:highlight w:val="white"/>
        </w:rPr>
        <w:t xml:space="preserve">CIHR </w:t>
      </w:r>
      <w:r w:rsidR="001D43DC" w:rsidRPr="004E23D6">
        <w:rPr>
          <w:rFonts w:ascii="Times New Roman" w:eastAsia="Times New Roman" w:hAnsi="Times New Roman"/>
          <w:highlight w:val="white"/>
        </w:rPr>
        <w:t xml:space="preserve">Project Grant </w:t>
      </w:r>
      <w:r w:rsidR="0040751E" w:rsidRPr="008B112D">
        <w:rPr>
          <w:rFonts w:ascii="Times New Roman" w:eastAsia="Times New Roman" w:hAnsi="Times New Roman"/>
          <w:b/>
          <w:highlight w:val="white"/>
        </w:rPr>
        <w:t>Spring</w:t>
      </w:r>
      <w:r w:rsidRPr="008B112D">
        <w:rPr>
          <w:rFonts w:ascii="Times New Roman" w:eastAsia="Times New Roman" w:hAnsi="Times New Roman"/>
          <w:b/>
          <w:highlight w:val="white"/>
        </w:rPr>
        <w:t xml:space="preserve"> 202</w:t>
      </w:r>
      <w:r w:rsidR="0040751E" w:rsidRPr="008B112D">
        <w:rPr>
          <w:rFonts w:ascii="Times New Roman" w:eastAsia="Times New Roman" w:hAnsi="Times New Roman"/>
          <w:b/>
          <w:highlight w:val="white"/>
        </w:rPr>
        <w:t>4</w:t>
      </w:r>
      <w:r w:rsidR="001D43DC">
        <w:rPr>
          <w:rFonts w:ascii="Times New Roman" w:eastAsia="Times New Roman" w:hAnsi="Times New Roman"/>
          <w:b/>
          <w:highlight w:val="white"/>
        </w:rPr>
        <w:t xml:space="preserve"> </w:t>
      </w:r>
      <w:r w:rsidR="001D43DC" w:rsidRPr="004E23D6">
        <w:rPr>
          <w:rFonts w:ascii="Times New Roman" w:eastAsia="Times New Roman" w:hAnsi="Times New Roman"/>
          <w:highlight w:val="white"/>
        </w:rPr>
        <w:t>competition</w:t>
      </w:r>
      <w:r w:rsidRPr="004E23D6">
        <w:rPr>
          <w:rFonts w:ascii="Times New Roman" w:eastAsia="Times New Roman" w:hAnsi="Times New Roman"/>
          <w:highlight w:val="white"/>
        </w:rPr>
        <w:t xml:space="preserve">. The </w:t>
      </w:r>
      <w:proofErr w:type="spellStart"/>
      <w:r w:rsidRPr="004E23D6">
        <w:rPr>
          <w:rFonts w:ascii="Times New Roman" w:eastAsia="Times New Roman" w:hAnsi="Times New Roman"/>
          <w:highlight w:val="white"/>
        </w:rPr>
        <w:t>DoM</w:t>
      </w:r>
      <w:proofErr w:type="spellEnd"/>
      <w:r w:rsidRPr="004E23D6">
        <w:rPr>
          <w:rFonts w:ascii="Times New Roman" w:eastAsia="Times New Roman" w:hAnsi="Times New Roman"/>
          <w:highlight w:val="white"/>
        </w:rPr>
        <w:t xml:space="preserve"> internal review will run in parallel to the Faculty of Medicine &amp; Dentistry (</w:t>
      </w:r>
      <w:proofErr w:type="spellStart"/>
      <w:r w:rsidRPr="004E23D6">
        <w:rPr>
          <w:rFonts w:ascii="Times New Roman" w:eastAsia="Times New Roman" w:hAnsi="Times New Roman"/>
          <w:highlight w:val="white"/>
        </w:rPr>
        <w:t>FoMD</w:t>
      </w:r>
      <w:proofErr w:type="spellEnd"/>
      <w:r w:rsidRPr="004E23D6">
        <w:rPr>
          <w:rFonts w:ascii="Times New Roman" w:eastAsia="Times New Roman" w:hAnsi="Times New Roman"/>
          <w:highlight w:val="white"/>
        </w:rPr>
        <w:t xml:space="preserve">) Office of Research review process.  The </w:t>
      </w:r>
      <w:proofErr w:type="spellStart"/>
      <w:r w:rsidRPr="004E23D6">
        <w:rPr>
          <w:rFonts w:ascii="Times New Roman" w:eastAsia="Times New Roman" w:hAnsi="Times New Roman"/>
          <w:highlight w:val="white"/>
        </w:rPr>
        <w:t>DoM</w:t>
      </w:r>
      <w:proofErr w:type="spellEnd"/>
      <w:r w:rsidRPr="004E23D6">
        <w:rPr>
          <w:rFonts w:ascii="Times New Roman" w:eastAsia="Times New Roman" w:hAnsi="Times New Roman"/>
          <w:highlight w:val="white"/>
        </w:rPr>
        <w:t xml:space="preserve"> stream will only engage </w:t>
      </w:r>
      <w:r w:rsidRPr="004E23D6">
        <w:rPr>
          <w:rFonts w:ascii="Times New Roman" w:eastAsia="Times New Roman" w:hAnsi="Times New Roman"/>
          <w:i/>
          <w:highlight w:val="white"/>
        </w:rPr>
        <w:t>qualified reviewers who have been successfully awarded C</w:t>
      </w:r>
      <w:r w:rsidRPr="004E23D6">
        <w:rPr>
          <w:rFonts w:ascii="Times New Roman" w:eastAsia="Times New Roman" w:hAnsi="Times New Roman"/>
          <w:i/>
        </w:rPr>
        <w:t xml:space="preserve">IHR grants at least twice as a Principal Applicant and have participated in CIHR Peer Review Committees. </w:t>
      </w:r>
    </w:p>
    <w:p w:rsidR="004E23D6" w:rsidRDefault="004E23D6" w:rsidP="004E23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/>
        <w:rPr>
          <w:rFonts w:ascii="Times New Roman" w:eastAsia="Times New Roman" w:hAnsi="Times New Roman"/>
          <w:b/>
        </w:rPr>
      </w:pPr>
      <w:r w:rsidRPr="004E23D6">
        <w:rPr>
          <w:rFonts w:ascii="Times New Roman" w:eastAsia="Times New Roman" w:hAnsi="Times New Roman"/>
          <w:highlight w:val="white"/>
        </w:rPr>
        <w:t xml:space="preserve">The </w:t>
      </w:r>
      <w:proofErr w:type="spellStart"/>
      <w:r w:rsidRPr="004E23D6">
        <w:rPr>
          <w:rFonts w:ascii="Times New Roman" w:eastAsia="Times New Roman" w:hAnsi="Times New Roman"/>
          <w:highlight w:val="white"/>
        </w:rPr>
        <w:t>DoM</w:t>
      </w:r>
      <w:proofErr w:type="spellEnd"/>
      <w:r w:rsidRPr="004E23D6">
        <w:rPr>
          <w:rFonts w:ascii="Times New Roman" w:eastAsia="Times New Roman" w:hAnsi="Times New Roman"/>
          <w:highlight w:val="white"/>
        </w:rPr>
        <w:t xml:space="preserve"> internal review process </w:t>
      </w:r>
      <w:r w:rsidRPr="004E23D6">
        <w:rPr>
          <w:rFonts w:ascii="Times New Roman" w:eastAsia="Times New Roman" w:hAnsi="Times New Roman"/>
          <w:b/>
          <w:highlight w:val="white"/>
        </w:rPr>
        <w:t xml:space="preserve">is required for all researchers affiliated with the </w:t>
      </w:r>
      <w:proofErr w:type="spellStart"/>
      <w:r w:rsidRPr="004E23D6">
        <w:rPr>
          <w:rFonts w:ascii="Times New Roman" w:eastAsia="Times New Roman" w:hAnsi="Times New Roman"/>
          <w:b/>
          <w:highlight w:val="white"/>
        </w:rPr>
        <w:t>DoM</w:t>
      </w:r>
      <w:proofErr w:type="spellEnd"/>
      <w:r w:rsidRPr="004E23D6">
        <w:rPr>
          <w:rFonts w:ascii="Times New Roman" w:eastAsia="Times New Roman" w:hAnsi="Times New Roman"/>
          <w:b/>
          <w:highlight w:val="white"/>
        </w:rPr>
        <w:t xml:space="preserve"> </w:t>
      </w:r>
      <w:r w:rsidRPr="004E23D6">
        <w:rPr>
          <w:rFonts w:ascii="Times New Roman" w:eastAsia="Times New Roman" w:hAnsi="Times New Roman"/>
          <w:b/>
        </w:rPr>
        <w:t xml:space="preserve">who have never received a full CIHR Project Grant as </w:t>
      </w:r>
      <w:r w:rsidR="003B63C7">
        <w:rPr>
          <w:rFonts w:ascii="Times New Roman" w:eastAsia="Times New Roman" w:hAnsi="Times New Roman"/>
          <w:b/>
        </w:rPr>
        <w:t>P</w:t>
      </w:r>
      <w:r w:rsidRPr="004E23D6">
        <w:rPr>
          <w:rFonts w:ascii="Times New Roman" w:eastAsia="Times New Roman" w:hAnsi="Times New Roman"/>
          <w:b/>
        </w:rPr>
        <w:t xml:space="preserve">rincipal </w:t>
      </w:r>
      <w:r w:rsidR="003B63C7">
        <w:rPr>
          <w:rFonts w:ascii="Times New Roman" w:eastAsia="Times New Roman" w:hAnsi="Times New Roman"/>
          <w:b/>
        </w:rPr>
        <w:t>A</w:t>
      </w:r>
      <w:r w:rsidRPr="004E23D6">
        <w:rPr>
          <w:rFonts w:ascii="Times New Roman" w:eastAsia="Times New Roman" w:hAnsi="Times New Roman"/>
          <w:b/>
        </w:rPr>
        <w:t>pplicant.</w:t>
      </w:r>
    </w:p>
    <w:p w:rsidR="001E1141" w:rsidRPr="00552A9D" w:rsidRDefault="001E1141" w:rsidP="00F1575B">
      <w:pPr>
        <w:numPr>
          <w:ilvl w:val="0"/>
          <w:numId w:val="1"/>
        </w:numPr>
        <w:shd w:val="clear" w:color="auto" w:fill="FFFFFF"/>
        <w:rPr>
          <w:rFonts w:ascii="Times New Roman" w:hAnsi="Times New Roman"/>
          <w:lang w:val="en-US"/>
        </w:rPr>
      </w:pPr>
      <w:r w:rsidRPr="00552A9D">
        <w:rPr>
          <w:rFonts w:ascii="Times New Roman" w:hAnsi="Times New Roman"/>
        </w:rPr>
        <w:t>Applicants who applied in the </w:t>
      </w:r>
      <w:r w:rsidR="003F6C8F">
        <w:rPr>
          <w:rFonts w:ascii="Times New Roman" w:hAnsi="Times New Roman"/>
        </w:rPr>
        <w:t xml:space="preserve">Fall </w:t>
      </w:r>
      <w:r w:rsidRPr="00552A9D">
        <w:rPr>
          <w:rFonts w:ascii="Times New Roman" w:hAnsi="Times New Roman"/>
        </w:rPr>
        <w:t>2023 competition </w:t>
      </w:r>
      <w:r w:rsidRPr="000C4A79">
        <w:rPr>
          <w:rFonts w:ascii="Times New Roman" w:hAnsi="Times New Roman"/>
          <w:bCs/>
        </w:rPr>
        <w:t>and</w:t>
      </w:r>
      <w:r w:rsidRPr="00552A9D">
        <w:rPr>
          <w:rFonts w:ascii="Times New Roman" w:hAnsi="Times New Roman"/>
          <w:b/>
          <w:bCs/>
        </w:rPr>
        <w:t> </w:t>
      </w:r>
      <w:r w:rsidRPr="00552A9D">
        <w:rPr>
          <w:rFonts w:ascii="Times New Roman" w:hAnsi="Times New Roman"/>
        </w:rPr>
        <w:t xml:space="preserve">are re-submitting to the CIHR </w:t>
      </w:r>
      <w:r w:rsidR="001D43DC">
        <w:rPr>
          <w:rFonts w:ascii="Times New Roman" w:hAnsi="Times New Roman"/>
        </w:rPr>
        <w:t xml:space="preserve">Spring </w:t>
      </w:r>
      <w:r w:rsidRPr="00552A9D">
        <w:rPr>
          <w:rFonts w:ascii="Times New Roman" w:hAnsi="Times New Roman"/>
        </w:rPr>
        <w:t>202</w:t>
      </w:r>
      <w:r w:rsidR="001D43DC">
        <w:rPr>
          <w:rFonts w:ascii="Times New Roman" w:hAnsi="Times New Roman"/>
        </w:rPr>
        <w:t>4</w:t>
      </w:r>
      <w:r w:rsidRPr="00552A9D">
        <w:rPr>
          <w:rFonts w:ascii="Times New Roman" w:hAnsi="Times New Roman"/>
        </w:rPr>
        <w:t xml:space="preserve"> competition, but did not participate in the </w:t>
      </w:r>
      <w:proofErr w:type="spellStart"/>
      <w:r w:rsidRPr="00552A9D">
        <w:rPr>
          <w:rFonts w:ascii="Times New Roman" w:hAnsi="Times New Roman"/>
        </w:rPr>
        <w:t>FoMD</w:t>
      </w:r>
      <w:proofErr w:type="spellEnd"/>
      <w:r w:rsidRPr="00552A9D">
        <w:rPr>
          <w:rFonts w:ascii="Times New Roman" w:hAnsi="Times New Roman"/>
        </w:rPr>
        <w:t xml:space="preserve"> internal review, will also need to participat</w:t>
      </w:r>
      <w:r w:rsidR="00552A9D" w:rsidRPr="00552A9D">
        <w:rPr>
          <w:rFonts w:ascii="Times New Roman" w:hAnsi="Times New Roman"/>
        </w:rPr>
        <w:t>e</w:t>
      </w:r>
      <w:r w:rsidR="003F4ACE">
        <w:rPr>
          <w:rFonts w:ascii="Times New Roman" w:hAnsi="Times New Roman"/>
        </w:rPr>
        <w:t>. The a</w:t>
      </w:r>
      <w:r w:rsidRPr="00552A9D">
        <w:rPr>
          <w:rFonts w:ascii="Times New Roman" w:hAnsi="Times New Roman"/>
        </w:rPr>
        <w:t xml:space="preserve">nticipated Notice of Decision for the </w:t>
      </w:r>
      <w:r w:rsidR="003F6C8F">
        <w:rPr>
          <w:rFonts w:ascii="Times New Roman" w:hAnsi="Times New Roman"/>
        </w:rPr>
        <w:t xml:space="preserve">Fall </w:t>
      </w:r>
      <w:r w:rsidRPr="00552A9D">
        <w:rPr>
          <w:rFonts w:ascii="Times New Roman" w:hAnsi="Times New Roman"/>
        </w:rPr>
        <w:t>2023 competition is </w:t>
      </w:r>
      <w:r w:rsidR="003F6C8F" w:rsidRPr="003F4ACE">
        <w:rPr>
          <w:rFonts w:ascii="Times New Roman" w:hAnsi="Times New Roman"/>
          <w:b/>
        </w:rPr>
        <w:t>January 31</w:t>
      </w:r>
      <w:r w:rsidRPr="003F4ACE">
        <w:rPr>
          <w:rFonts w:ascii="Times New Roman" w:hAnsi="Times New Roman"/>
          <w:b/>
        </w:rPr>
        <w:t>, 202</w:t>
      </w:r>
      <w:r w:rsidR="000C4A79" w:rsidRPr="003F4ACE">
        <w:rPr>
          <w:rFonts w:ascii="Times New Roman" w:hAnsi="Times New Roman"/>
          <w:b/>
        </w:rPr>
        <w:t>4</w:t>
      </w:r>
      <w:r w:rsidRPr="00552A9D">
        <w:rPr>
          <w:rFonts w:ascii="Times New Roman" w:hAnsi="Times New Roman"/>
        </w:rPr>
        <w:t>. </w:t>
      </w:r>
    </w:p>
    <w:p w:rsidR="001E1141" w:rsidRPr="00125C91" w:rsidRDefault="001E1141" w:rsidP="004E23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/>
        </w:rPr>
      </w:pPr>
      <w:r w:rsidRPr="001E1141">
        <w:rPr>
          <w:rFonts w:ascii="Times New Roman" w:hAnsi="Times New Roman"/>
          <w:color w:val="2B292A"/>
          <w:shd w:val="clear" w:color="auto" w:fill="FFFFFF"/>
        </w:rPr>
        <w:t>Participation in the internal review process is strongly recommended for all other Principal Investigators even if they have a record of CIHR Project funding</w:t>
      </w:r>
      <w:r w:rsidRPr="001E1141">
        <w:rPr>
          <w:rFonts w:ascii="Times New Roman" w:hAnsi="Times New Roman"/>
          <w:color w:val="FF0000"/>
          <w:shd w:val="clear" w:color="auto" w:fill="FFFFFF"/>
        </w:rPr>
        <w:t xml:space="preserve">. </w:t>
      </w:r>
      <w:r w:rsidRPr="00125C91">
        <w:rPr>
          <w:rFonts w:ascii="Times New Roman" w:hAnsi="Times New Roman"/>
          <w:shd w:val="clear" w:color="auto" w:fill="FFFFFF"/>
        </w:rPr>
        <w:t>However, this is not mandatory.</w:t>
      </w:r>
      <w:r w:rsidRPr="00125C91">
        <w:rPr>
          <w:rFonts w:ascii="Times New Roman" w:eastAsia="Times New Roman" w:hAnsi="Times New Roman"/>
          <w:b/>
        </w:rPr>
        <w:t xml:space="preserve"> </w:t>
      </w:r>
    </w:p>
    <w:p w:rsidR="004E23D6" w:rsidRPr="004E23D6" w:rsidRDefault="001E1141" w:rsidP="001E114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highlight w:val="white"/>
        </w:rPr>
      </w:pPr>
      <w:r w:rsidRPr="001E1141">
        <w:rPr>
          <w:rFonts w:ascii="Times New Roman" w:eastAsia="Times New Roman" w:hAnsi="Times New Roman"/>
          <w:lang w:val="en-US"/>
        </w:rPr>
        <w:t xml:space="preserve">Participation in the internal review process in the </w:t>
      </w:r>
      <w:proofErr w:type="spellStart"/>
      <w:r w:rsidRPr="001E1141">
        <w:rPr>
          <w:rFonts w:ascii="Times New Roman" w:eastAsia="Times New Roman" w:hAnsi="Times New Roman"/>
          <w:lang w:val="en-US"/>
        </w:rPr>
        <w:t>DoM</w:t>
      </w:r>
      <w:proofErr w:type="spellEnd"/>
      <w:r w:rsidRPr="001E1141">
        <w:rPr>
          <w:rFonts w:ascii="Times New Roman" w:eastAsia="Times New Roman" w:hAnsi="Times New Roman"/>
          <w:lang w:val="en-US"/>
        </w:rPr>
        <w:t xml:space="preserve"> or </w:t>
      </w:r>
      <w:proofErr w:type="spellStart"/>
      <w:r w:rsidRPr="001E1141">
        <w:rPr>
          <w:rFonts w:ascii="Times New Roman" w:eastAsia="Times New Roman" w:hAnsi="Times New Roman"/>
          <w:lang w:val="en-US"/>
        </w:rPr>
        <w:t>FoMD</w:t>
      </w:r>
      <w:proofErr w:type="spellEnd"/>
      <w:r w:rsidRPr="001E1141">
        <w:rPr>
          <w:rFonts w:ascii="Times New Roman" w:eastAsia="Times New Roman" w:hAnsi="Times New Roman"/>
          <w:lang w:val="en-US"/>
        </w:rPr>
        <w:t xml:space="preserve"> stream</w:t>
      </w:r>
      <w:r w:rsidRPr="001E1141">
        <w:rPr>
          <w:rFonts w:ascii="Times New Roman" w:eastAsia="Times New Roman" w:hAnsi="Times New Roman"/>
          <w:b/>
          <w:lang w:val="en-US"/>
        </w:rPr>
        <w:t xml:space="preserve"> </w:t>
      </w:r>
      <w:r w:rsidRPr="00F65DE7">
        <w:rPr>
          <w:rFonts w:ascii="Times New Roman" w:eastAsia="Times New Roman" w:hAnsi="Times New Roman"/>
          <w:lang w:val="en-US"/>
        </w:rPr>
        <w:t>is required</w:t>
      </w:r>
      <w:r w:rsidRPr="001E1141">
        <w:rPr>
          <w:rFonts w:ascii="Times New Roman" w:eastAsia="Times New Roman" w:hAnsi="Times New Roman"/>
          <w:b/>
          <w:lang w:val="en-US"/>
        </w:rPr>
        <w:t> </w:t>
      </w:r>
      <w:r w:rsidRPr="000C4A79">
        <w:rPr>
          <w:rFonts w:ascii="Times New Roman" w:eastAsia="Times New Roman" w:hAnsi="Times New Roman"/>
          <w:lang w:val="en-US"/>
        </w:rPr>
        <w:t xml:space="preserve">for </w:t>
      </w:r>
      <w:proofErr w:type="spellStart"/>
      <w:r w:rsidR="000C4A79" w:rsidRPr="000C4A79">
        <w:rPr>
          <w:rFonts w:ascii="Times New Roman" w:eastAsia="Times New Roman" w:hAnsi="Times New Roman"/>
          <w:lang w:val="en-US"/>
        </w:rPr>
        <w:t>DoM</w:t>
      </w:r>
      <w:proofErr w:type="spellEnd"/>
      <w:r w:rsidR="000C4A79" w:rsidRPr="000C4A79">
        <w:rPr>
          <w:rFonts w:ascii="Times New Roman" w:eastAsia="Times New Roman" w:hAnsi="Times New Roman"/>
          <w:lang w:val="en-US"/>
        </w:rPr>
        <w:t xml:space="preserve"> or </w:t>
      </w:r>
      <w:proofErr w:type="spellStart"/>
      <w:r w:rsidRPr="000C4A79">
        <w:rPr>
          <w:rFonts w:ascii="Times New Roman" w:eastAsia="Times New Roman" w:hAnsi="Times New Roman"/>
          <w:lang w:val="en-US"/>
        </w:rPr>
        <w:t>FoMD's</w:t>
      </w:r>
      <w:proofErr w:type="spellEnd"/>
      <w:r w:rsidRPr="000C4A79">
        <w:rPr>
          <w:rFonts w:ascii="Times New Roman" w:eastAsia="Times New Roman" w:hAnsi="Times New Roman"/>
          <w:lang w:val="en-US"/>
        </w:rPr>
        <w:t xml:space="preserve"> bridge funding eligibility</w:t>
      </w:r>
      <w:r w:rsidRPr="001E1141">
        <w:rPr>
          <w:rFonts w:ascii="Times New Roman" w:eastAsia="Times New Roman" w:hAnsi="Times New Roman"/>
          <w:lang w:val="en-US"/>
        </w:rPr>
        <w:t>, in c</w:t>
      </w:r>
      <w:bookmarkStart w:id="0" w:name="_GoBack"/>
      <w:bookmarkEnd w:id="0"/>
      <w:r w:rsidRPr="001E1141">
        <w:rPr>
          <w:rFonts w:ascii="Times New Roman" w:eastAsia="Times New Roman" w:hAnsi="Times New Roman"/>
          <w:lang w:val="en-US"/>
        </w:rPr>
        <w:t>ase the CIHR application does not receive funding</w:t>
      </w:r>
      <w:r w:rsidR="003F77E8">
        <w:rPr>
          <w:rFonts w:ascii="Times New Roman" w:eastAsia="Times New Roman" w:hAnsi="Times New Roman"/>
          <w:lang w:val="en-US"/>
        </w:rPr>
        <w:t>.</w:t>
      </w:r>
    </w:p>
    <w:p w:rsidR="004E23D6" w:rsidRPr="004E23D6" w:rsidRDefault="004E23D6" w:rsidP="004E23D6">
      <w:pPr>
        <w:rPr>
          <w:rFonts w:ascii="Times New Roman" w:eastAsia="Times New Roman" w:hAnsi="Times New Roman"/>
        </w:rPr>
      </w:pPr>
      <w:r w:rsidRPr="004E23D6">
        <w:rPr>
          <w:rFonts w:ascii="Times New Roman" w:eastAsia="Times New Roman" w:hAnsi="Times New Roman"/>
          <w:highlight w:val="white"/>
        </w:rPr>
        <w:t xml:space="preserve">The </w:t>
      </w:r>
      <w:proofErr w:type="spellStart"/>
      <w:r w:rsidRPr="004E23D6">
        <w:rPr>
          <w:rFonts w:ascii="Times New Roman" w:eastAsia="Times New Roman" w:hAnsi="Times New Roman"/>
          <w:highlight w:val="white"/>
        </w:rPr>
        <w:t>DoM</w:t>
      </w:r>
      <w:proofErr w:type="spellEnd"/>
      <w:r w:rsidRPr="004E23D6">
        <w:rPr>
          <w:rFonts w:ascii="Times New Roman" w:eastAsia="Times New Roman" w:hAnsi="Times New Roman"/>
          <w:highlight w:val="white"/>
        </w:rPr>
        <w:t xml:space="preserve"> Office of Research will randomize CIHR applications to enter the </w:t>
      </w:r>
      <w:proofErr w:type="spellStart"/>
      <w:r w:rsidRPr="004E23D6">
        <w:rPr>
          <w:rFonts w:ascii="Times New Roman" w:eastAsia="Times New Roman" w:hAnsi="Times New Roman"/>
          <w:highlight w:val="white"/>
        </w:rPr>
        <w:t>FoMD</w:t>
      </w:r>
      <w:proofErr w:type="spellEnd"/>
      <w:r w:rsidRPr="004E23D6">
        <w:rPr>
          <w:rFonts w:ascii="Times New Roman" w:eastAsia="Times New Roman" w:hAnsi="Times New Roman"/>
          <w:highlight w:val="white"/>
        </w:rPr>
        <w:t xml:space="preserve"> (non-selected reviewers) versus the </w:t>
      </w:r>
      <w:proofErr w:type="spellStart"/>
      <w:r w:rsidRPr="004E23D6">
        <w:rPr>
          <w:rFonts w:ascii="Times New Roman" w:eastAsia="Times New Roman" w:hAnsi="Times New Roman"/>
          <w:highlight w:val="white"/>
        </w:rPr>
        <w:t>DoM</w:t>
      </w:r>
      <w:proofErr w:type="spellEnd"/>
      <w:r w:rsidRPr="004E23D6">
        <w:rPr>
          <w:rFonts w:ascii="Times New Roman" w:eastAsia="Times New Roman" w:hAnsi="Times New Roman"/>
          <w:highlight w:val="white"/>
        </w:rPr>
        <w:t xml:space="preserve"> stream (selected reviewers). The applicants will be notified as to which review stream their CIHR application has been selected to enter. </w:t>
      </w:r>
      <w:r w:rsidRPr="004E23D6">
        <w:rPr>
          <w:rFonts w:ascii="Times New Roman" w:eastAsia="Times New Roman" w:hAnsi="Times New Roman"/>
        </w:rPr>
        <w:t xml:space="preserve">Each Applicant will be assigned two qualified Reviewers. The individuals will meet at least once in-person or via Zoom. The Reviewers will provide clear, constructive feedback and written comments on the </w:t>
      </w:r>
      <w:r w:rsidRPr="004E23D6">
        <w:rPr>
          <w:rFonts w:ascii="Times New Roman" w:eastAsia="Times New Roman" w:hAnsi="Times New Roman"/>
          <w:highlight w:val="white"/>
        </w:rPr>
        <w:t>strengths and weaknesses of the proposal</w:t>
      </w:r>
      <w:r w:rsidRPr="004E23D6">
        <w:rPr>
          <w:rFonts w:ascii="Times New Roman" w:eastAsia="Times New Roman" w:hAnsi="Times New Roman"/>
        </w:rPr>
        <w:t>, as well as a list of specific recommendations. However, the degree by which these recommendations will be followed is, as always, up to the applicant.</w:t>
      </w:r>
    </w:p>
    <w:p w:rsidR="004E23D6" w:rsidRPr="004E23D6" w:rsidRDefault="004E23D6" w:rsidP="004E23D6">
      <w:pPr>
        <w:rPr>
          <w:rFonts w:ascii="Times New Roman" w:eastAsia="Times New Roman" w:hAnsi="Times New Roman"/>
        </w:rPr>
      </w:pPr>
    </w:p>
    <w:p w:rsidR="004E23D6" w:rsidRPr="004E23D6" w:rsidRDefault="004E23D6" w:rsidP="004E23D6">
      <w:pPr>
        <w:rPr>
          <w:rFonts w:ascii="Times New Roman" w:eastAsia="Times New Roman" w:hAnsi="Times New Roman"/>
        </w:rPr>
      </w:pPr>
      <w:r w:rsidRPr="004E23D6">
        <w:rPr>
          <w:rFonts w:ascii="Times New Roman" w:eastAsia="Times New Roman" w:hAnsi="Times New Roman"/>
        </w:rPr>
        <w:t>The applicants will be asked to complete a short questionnaire (4-5 short questions) to:</w:t>
      </w:r>
    </w:p>
    <w:p w:rsidR="004E23D6" w:rsidRPr="004E23D6" w:rsidRDefault="004E23D6" w:rsidP="004E23D6">
      <w:pPr>
        <w:rPr>
          <w:rFonts w:ascii="Times New Roman" w:eastAsia="Times New Roman" w:hAnsi="Times New Roman"/>
        </w:rPr>
      </w:pPr>
      <w:r w:rsidRPr="004E23D6">
        <w:rPr>
          <w:rFonts w:ascii="Times New Roman" w:eastAsia="Times New Roman" w:hAnsi="Times New Roman"/>
        </w:rPr>
        <w:t>Quantify their experience (i.e., “was it constructive?”, “was it useful?”) as well as the degree by which they actually followed the specific recommendation (i.e., “% of the recommendations that were followed in the submitted application. The reviewers will also be asked to grade the application they reviewed in a standard CIHR manner.</w:t>
      </w:r>
    </w:p>
    <w:p w:rsidR="004E23D6" w:rsidRPr="004E23D6" w:rsidRDefault="004E23D6" w:rsidP="004E23D6">
      <w:pPr>
        <w:rPr>
          <w:rFonts w:ascii="Times New Roman" w:eastAsia="Times New Roman" w:hAnsi="Times New Roman"/>
        </w:rPr>
      </w:pPr>
    </w:p>
    <w:p w:rsidR="004E23D6" w:rsidRDefault="004E23D6" w:rsidP="004E23D6">
      <w:pPr>
        <w:rPr>
          <w:rFonts w:ascii="Times New Roman" w:eastAsia="Times New Roman" w:hAnsi="Times New Roman"/>
        </w:rPr>
      </w:pPr>
      <w:r w:rsidRPr="004E23D6">
        <w:rPr>
          <w:rFonts w:ascii="Times New Roman" w:eastAsia="Times New Roman" w:hAnsi="Times New Roman"/>
        </w:rPr>
        <w:t>These answers will be analyzed in conjunction with the CIHR application score/ranking and success (or not). The intention is to determine (in the depth of at least 5 years) whether the internal review is a satisfactory and effective intervention and whether the type of selected reviewers makes a difference in the success rates of our faculty members.</w:t>
      </w:r>
    </w:p>
    <w:p w:rsidR="00E02372" w:rsidRDefault="00E02372" w:rsidP="004E23D6">
      <w:pPr>
        <w:rPr>
          <w:rFonts w:ascii="Times New Roman" w:eastAsia="Times New Roman" w:hAnsi="Times New Roman"/>
        </w:rPr>
      </w:pPr>
    </w:p>
    <w:p w:rsidR="0000590C" w:rsidRDefault="0000590C" w:rsidP="004E23D6">
      <w:pPr>
        <w:rPr>
          <w:rFonts w:ascii="Times New Roman" w:eastAsia="Times New Roman" w:hAnsi="Times New Roman"/>
          <w:b/>
        </w:rPr>
      </w:pPr>
    </w:p>
    <w:p w:rsidR="0000590C" w:rsidRDefault="0000590C" w:rsidP="004E23D6">
      <w:pPr>
        <w:rPr>
          <w:rFonts w:ascii="Times New Roman" w:eastAsia="Times New Roman" w:hAnsi="Times New Roman"/>
          <w:b/>
        </w:rPr>
      </w:pPr>
    </w:p>
    <w:p w:rsidR="0000590C" w:rsidRDefault="0000590C" w:rsidP="004E23D6">
      <w:pPr>
        <w:rPr>
          <w:rFonts w:ascii="Times New Roman" w:eastAsia="Times New Roman" w:hAnsi="Times New Roman"/>
          <w:b/>
        </w:rPr>
      </w:pPr>
    </w:p>
    <w:p w:rsidR="0000590C" w:rsidRDefault="0000590C" w:rsidP="004E23D6">
      <w:pPr>
        <w:rPr>
          <w:rFonts w:ascii="Times New Roman" w:eastAsia="Times New Roman" w:hAnsi="Times New Roman"/>
          <w:b/>
        </w:rPr>
      </w:pPr>
    </w:p>
    <w:p w:rsidR="00E02372" w:rsidRPr="003F4ACE" w:rsidRDefault="00E02372" w:rsidP="004E23D6">
      <w:pPr>
        <w:rPr>
          <w:rFonts w:ascii="Times New Roman" w:eastAsia="Times New Roman" w:hAnsi="Times New Roman"/>
          <w:b/>
        </w:rPr>
      </w:pPr>
      <w:r w:rsidRPr="003F4ACE">
        <w:rPr>
          <w:rFonts w:ascii="Times New Roman" w:eastAsia="Times New Roman" w:hAnsi="Times New Roman"/>
          <w:b/>
        </w:rPr>
        <w:lastRenderedPageBreak/>
        <w:t>Notification of Intent to Apply</w:t>
      </w:r>
      <w:r w:rsidR="003F4ACE" w:rsidRPr="003F4ACE">
        <w:rPr>
          <w:rFonts w:ascii="Times New Roman" w:eastAsia="Times New Roman" w:hAnsi="Times New Roman"/>
          <w:b/>
        </w:rPr>
        <w:t xml:space="preserve"> </w:t>
      </w:r>
      <w:r w:rsidR="0058648A">
        <w:rPr>
          <w:rFonts w:ascii="Times New Roman" w:eastAsia="Times New Roman" w:hAnsi="Times New Roman"/>
          <w:b/>
        </w:rPr>
        <w:t xml:space="preserve">Spring 2024 </w:t>
      </w:r>
      <w:r w:rsidR="003F4ACE" w:rsidRPr="003F4ACE">
        <w:rPr>
          <w:rFonts w:ascii="Times New Roman" w:eastAsia="Times New Roman" w:hAnsi="Times New Roman"/>
          <w:b/>
        </w:rPr>
        <w:t>instructions</w:t>
      </w:r>
      <w:r w:rsidRPr="003F4ACE">
        <w:rPr>
          <w:rFonts w:ascii="Times New Roman" w:eastAsia="Times New Roman" w:hAnsi="Times New Roman"/>
          <w:b/>
        </w:rPr>
        <w:t>:</w:t>
      </w:r>
    </w:p>
    <w:p w:rsidR="004E23D6" w:rsidRPr="004E23D6" w:rsidRDefault="004E23D6" w:rsidP="004E23D6">
      <w:pPr>
        <w:rPr>
          <w:rFonts w:ascii="Times New Roman" w:eastAsia="Times New Roman" w:hAnsi="Times New Roman"/>
        </w:rPr>
      </w:pPr>
    </w:p>
    <w:p w:rsidR="00DE41BC" w:rsidRDefault="004E23D6" w:rsidP="003F4ACE">
      <w:pPr>
        <w:shd w:val="clear" w:color="auto" w:fill="FFFFFF"/>
        <w:rPr>
          <w:rFonts w:ascii="Times New Roman" w:eastAsia="Times New Roman" w:hAnsi="Times New Roman"/>
          <w:color w:val="212422"/>
        </w:rPr>
      </w:pPr>
      <w:r w:rsidRPr="008824F6">
        <w:rPr>
          <w:rFonts w:ascii="Times New Roman" w:eastAsia="Times New Roman" w:hAnsi="Times New Roman"/>
          <w:b/>
          <w:highlight w:val="white"/>
        </w:rPr>
        <w:t>Stage 1</w:t>
      </w:r>
      <w:r w:rsidRPr="008824F6">
        <w:rPr>
          <w:rFonts w:ascii="Times New Roman" w:eastAsia="Times New Roman" w:hAnsi="Times New Roman"/>
          <w:highlight w:val="white"/>
        </w:rPr>
        <w:t>: Researcher</w:t>
      </w:r>
      <w:r w:rsidR="0058648A" w:rsidRPr="008824F6">
        <w:rPr>
          <w:rFonts w:ascii="Times New Roman" w:eastAsia="Times New Roman" w:hAnsi="Times New Roman"/>
          <w:highlight w:val="white"/>
        </w:rPr>
        <w:t>s who will be (or are considering) applying to the CIHR Project Grant Spring 2024 competition</w:t>
      </w:r>
      <w:r w:rsidRPr="008824F6">
        <w:rPr>
          <w:rFonts w:ascii="Times New Roman" w:eastAsia="Times New Roman" w:hAnsi="Times New Roman"/>
          <w:highlight w:val="white"/>
        </w:rPr>
        <w:t xml:space="preserve"> should notify the </w:t>
      </w:r>
      <w:proofErr w:type="spellStart"/>
      <w:r w:rsidRPr="008824F6">
        <w:rPr>
          <w:rFonts w:ascii="Times New Roman" w:eastAsia="Times New Roman" w:hAnsi="Times New Roman"/>
          <w:highlight w:val="white"/>
        </w:rPr>
        <w:t>DoM</w:t>
      </w:r>
      <w:proofErr w:type="spellEnd"/>
      <w:r w:rsidRPr="008824F6">
        <w:rPr>
          <w:rFonts w:ascii="Times New Roman" w:eastAsia="Times New Roman" w:hAnsi="Times New Roman"/>
          <w:highlight w:val="white"/>
        </w:rPr>
        <w:t xml:space="preserve"> Office of Research </w:t>
      </w:r>
      <w:r w:rsidR="004D0D12" w:rsidRPr="008824F6">
        <w:rPr>
          <w:rFonts w:ascii="Times New Roman" w:eastAsia="Times New Roman" w:hAnsi="Times New Roman"/>
          <w:highlight w:val="white"/>
        </w:rPr>
        <w:t xml:space="preserve">via email to </w:t>
      </w:r>
      <w:hyperlink r:id="rId8" w:tgtFrame="_blank" w:history="1">
        <w:r w:rsidR="004D0D12" w:rsidRPr="008824F6">
          <w:rPr>
            <w:rFonts w:ascii="Times New Roman" w:eastAsia="Times New Roman" w:hAnsi="Times New Roman"/>
            <w:color w:val="275D38"/>
            <w:u w:val="single"/>
          </w:rPr>
          <w:t>Jay Babiak</w:t>
        </w:r>
      </w:hyperlink>
      <w:r w:rsidR="004D0D12" w:rsidRPr="008824F6">
        <w:rPr>
          <w:rFonts w:ascii="Times New Roman" w:eastAsia="Times New Roman" w:hAnsi="Times New Roman"/>
          <w:color w:val="212422"/>
        </w:rPr>
        <w:t>, Grants Facilitator</w:t>
      </w:r>
      <w:r w:rsidR="004D0D12">
        <w:rPr>
          <w:rFonts w:ascii="Times New Roman" w:eastAsia="Times New Roman" w:hAnsi="Times New Roman"/>
          <w:color w:val="212422"/>
        </w:rPr>
        <w:t xml:space="preserve">, no later than </w:t>
      </w:r>
      <w:r w:rsidR="0058648A" w:rsidRPr="00460CF6">
        <w:rPr>
          <w:rFonts w:ascii="Times New Roman" w:eastAsia="Times New Roman" w:hAnsi="Times New Roman"/>
          <w:b/>
          <w:highlight w:val="white"/>
        </w:rPr>
        <w:t>Friday, December 1</w:t>
      </w:r>
      <w:r w:rsidR="0058648A" w:rsidRPr="00460CF6">
        <w:rPr>
          <w:rFonts w:ascii="Times New Roman" w:eastAsia="Times New Roman" w:hAnsi="Times New Roman"/>
          <w:b/>
          <w:highlight w:val="white"/>
          <w:vertAlign w:val="superscript"/>
        </w:rPr>
        <w:t>st</w:t>
      </w:r>
      <w:r w:rsidR="0058648A" w:rsidRPr="00460CF6">
        <w:rPr>
          <w:rFonts w:ascii="Times New Roman" w:eastAsia="Times New Roman" w:hAnsi="Times New Roman"/>
          <w:b/>
          <w:highlight w:val="white"/>
        </w:rPr>
        <w:t>, 2023</w:t>
      </w:r>
      <w:r w:rsidR="00C17E29" w:rsidRPr="008824F6">
        <w:rPr>
          <w:rFonts w:ascii="Times New Roman" w:eastAsia="Times New Roman" w:hAnsi="Times New Roman"/>
          <w:highlight w:val="white"/>
        </w:rPr>
        <w:t xml:space="preserve"> </w:t>
      </w:r>
    </w:p>
    <w:p w:rsidR="00DA604D" w:rsidRPr="008824F6" w:rsidRDefault="006E3E41" w:rsidP="003F4ACE">
      <w:pPr>
        <w:shd w:val="clear" w:color="auto" w:fill="FFFFFF"/>
        <w:rPr>
          <w:rFonts w:ascii="Times New Roman" w:eastAsia="Times New Roman" w:hAnsi="Times New Roman"/>
          <w:i/>
        </w:rPr>
      </w:pPr>
      <w:r w:rsidRPr="008824F6">
        <w:rPr>
          <w:rFonts w:ascii="Times New Roman" w:eastAsia="Times New Roman" w:hAnsi="Times New Roman"/>
          <w:highlight w:val="white"/>
        </w:rPr>
        <w:t>P</w:t>
      </w:r>
      <w:r w:rsidRPr="008824F6">
        <w:rPr>
          <w:rFonts w:ascii="Times New Roman" w:eastAsia="Times New Roman" w:hAnsi="Times New Roman"/>
        </w:rPr>
        <w:t xml:space="preserve">lace in the </w:t>
      </w:r>
      <w:r w:rsidR="00E95EE4" w:rsidRPr="008824F6">
        <w:rPr>
          <w:rFonts w:ascii="Times New Roman" w:eastAsia="Times New Roman" w:hAnsi="Times New Roman"/>
        </w:rPr>
        <w:t>S</w:t>
      </w:r>
      <w:r w:rsidRPr="008824F6">
        <w:rPr>
          <w:rFonts w:ascii="Times New Roman" w:eastAsia="Times New Roman" w:hAnsi="Times New Roman"/>
        </w:rPr>
        <w:t>ubject</w:t>
      </w:r>
      <w:r w:rsidR="008A3273" w:rsidRPr="008824F6">
        <w:rPr>
          <w:rFonts w:ascii="Times New Roman" w:eastAsia="Times New Roman" w:hAnsi="Times New Roman"/>
        </w:rPr>
        <w:t xml:space="preserve"> line</w:t>
      </w:r>
      <w:r w:rsidRPr="008824F6">
        <w:rPr>
          <w:rFonts w:ascii="Times New Roman" w:eastAsia="Times New Roman" w:hAnsi="Times New Roman"/>
        </w:rPr>
        <w:t xml:space="preserve">: </w:t>
      </w:r>
      <w:r w:rsidRPr="008824F6">
        <w:rPr>
          <w:rFonts w:ascii="Times New Roman" w:eastAsia="Times New Roman" w:hAnsi="Times New Roman"/>
          <w:i/>
        </w:rPr>
        <w:t xml:space="preserve">Notice of Intent to Apply CIHR Project Grant </w:t>
      </w:r>
      <w:r w:rsidR="008824F6">
        <w:rPr>
          <w:rFonts w:ascii="Times New Roman" w:eastAsia="Times New Roman" w:hAnsi="Times New Roman"/>
          <w:i/>
        </w:rPr>
        <w:t>Spring 2024</w:t>
      </w:r>
      <w:proofErr w:type="gramStart"/>
      <w:r w:rsidR="00284E1F" w:rsidRPr="008824F6">
        <w:rPr>
          <w:rFonts w:ascii="Times New Roman" w:eastAsia="Times New Roman" w:hAnsi="Times New Roman"/>
          <w:i/>
        </w:rPr>
        <w:t>_</w:t>
      </w:r>
      <w:r w:rsidRPr="008824F6">
        <w:rPr>
          <w:rFonts w:ascii="Times New Roman" w:eastAsia="Times New Roman" w:hAnsi="Times New Roman"/>
          <w:i/>
        </w:rPr>
        <w:t>{</w:t>
      </w:r>
      <w:proofErr w:type="gramEnd"/>
      <w:r w:rsidRPr="008824F6">
        <w:rPr>
          <w:rFonts w:ascii="Times New Roman" w:eastAsia="Times New Roman" w:hAnsi="Times New Roman"/>
          <w:i/>
        </w:rPr>
        <w:t>Your Name}</w:t>
      </w:r>
    </w:p>
    <w:p w:rsidR="008824F6" w:rsidRPr="008824F6" w:rsidRDefault="008824F6" w:rsidP="003F4ACE">
      <w:pPr>
        <w:shd w:val="clear" w:color="auto" w:fill="FFFFFF"/>
        <w:rPr>
          <w:rFonts w:ascii="Times New Roman" w:eastAsia="Times New Roman" w:hAnsi="Times New Roman"/>
          <w:highlight w:val="white"/>
        </w:rPr>
      </w:pPr>
    </w:p>
    <w:p w:rsidR="008824F6" w:rsidRPr="008824F6" w:rsidRDefault="004E23D6" w:rsidP="009149AC">
      <w:pPr>
        <w:shd w:val="clear" w:color="auto" w:fill="FFFFFF"/>
        <w:rPr>
          <w:rFonts w:ascii="Times New Roman" w:eastAsia="Times New Roman" w:hAnsi="Times New Roman"/>
        </w:rPr>
      </w:pPr>
      <w:r w:rsidRPr="008824F6">
        <w:rPr>
          <w:rFonts w:ascii="Times New Roman" w:eastAsia="Times New Roman" w:hAnsi="Times New Roman"/>
          <w:b/>
        </w:rPr>
        <w:t>Stage 2</w:t>
      </w:r>
      <w:r w:rsidR="008824F6" w:rsidRPr="008824F6">
        <w:rPr>
          <w:rFonts w:ascii="Times New Roman" w:eastAsia="Times New Roman" w:hAnsi="Times New Roman"/>
        </w:rPr>
        <w:t xml:space="preserve">.  </w:t>
      </w:r>
      <w:hyperlink r:id="rId9" w:history="1">
        <w:r w:rsidR="008824F6" w:rsidRPr="00F76B6A">
          <w:rPr>
            <w:rStyle w:val="Hyperlink"/>
            <w:rFonts w:ascii="Times New Roman" w:eastAsia="Times New Roman" w:hAnsi="Times New Roman"/>
          </w:rPr>
          <w:t>T</w:t>
        </w:r>
        <w:r w:rsidRPr="00F76B6A">
          <w:rPr>
            <w:rStyle w:val="Hyperlink"/>
            <w:rFonts w:ascii="Times New Roman" w:eastAsia="Times New Roman" w:hAnsi="Times New Roman"/>
          </w:rPr>
          <w:t xml:space="preserve">imeline </w:t>
        </w:r>
        <w:r w:rsidR="003F4ACE" w:rsidRPr="00F76B6A">
          <w:rPr>
            <w:rStyle w:val="Hyperlink"/>
            <w:rFonts w:ascii="Times New Roman" w:eastAsia="Times New Roman" w:hAnsi="Times New Roman"/>
          </w:rPr>
          <w:t>can be found here</w:t>
        </w:r>
      </w:hyperlink>
      <w:r w:rsidR="00ED4151" w:rsidRPr="008824F6">
        <w:rPr>
          <w:rFonts w:ascii="Times New Roman" w:eastAsia="Times New Roman" w:hAnsi="Times New Roman"/>
        </w:rPr>
        <w:t>.</w:t>
      </w:r>
      <w:r w:rsidR="003F4ACE" w:rsidRPr="008824F6">
        <w:rPr>
          <w:rFonts w:ascii="Times New Roman" w:eastAsia="Times New Roman" w:hAnsi="Times New Roman"/>
        </w:rPr>
        <w:t xml:space="preserve"> </w:t>
      </w:r>
    </w:p>
    <w:sectPr w:rsidR="008824F6" w:rsidRPr="008824F6" w:rsidSect="004E23D6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152" w:right="1152" w:bottom="1152" w:left="115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0A8" w:rsidRDefault="00C220A8" w:rsidP="00090DD7">
      <w:r>
        <w:separator/>
      </w:r>
    </w:p>
  </w:endnote>
  <w:endnote w:type="continuationSeparator" w:id="0">
    <w:p w:rsidR="00C220A8" w:rsidRDefault="00C220A8" w:rsidP="0009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181" w:rsidRDefault="004E23D6" w:rsidP="00414181">
    <w:pPr>
      <w:pStyle w:val="Footer"/>
      <w:ind w:left="-216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-560070</wp:posOffset>
              </wp:positionV>
              <wp:extent cx="1617980" cy="503555"/>
              <wp:effectExtent l="0" t="0" r="20320" b="10795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7980" cy="50355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alpha val="59000"/>
                        </a:sysClr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:rsidR="00960E08" w:rsidRPr="007E6459" w:rsidRDefault="00960E08" w:rsidP="00960E08">
                          <w:pPr>
                            <w:keepLines/>
                            <w:suppressAutoHyphens/>
                            <w:autoSpaceDE w:val="0"/>
                            <w:autoSpaceDN w:val="0"/>
                            <w:adjustRightInd w:val="0"/>
                            <w:spacing w:after="58" w:line="204" w:lineRule="auto"/>
                            <w:textAlignment w:val="center"/>
                            <w:rPr>
                              <w:rFonts w:ascii="Roboto" w:hAnsi="Roboto" w:cs="Roboto"/>
                              <w:color w:val="000000"/>
                              <w:spacing w:val="-2"/>
                              <w:sz w:val="16"/>
                              <w:szCs w:val="16"/>
                              <w:u w:color="000000"/>
                              <w:lang w:val="en-US"/>
                            </w:rPr>
                          </w:pPr>
                          <w:r>
                            <w:rPr>
                              <w:rFonts w:ascii="Roboto" w:hAnsi="Roboto" w:cs="Roboto"/>
                              <w:bCs/>
                              <w:color w:val="000000"/>
                              <w:spacing w:val="-2"/>
                              <w:sz w:val="16"/>
                              <w:szCs w:val="16"/>
                              <w:u w:color="000000"/>
                              <w:lang w:val="en-US"/>
                            </w:rPr>
                            <w:t xml:space="preserve">13-103 Clinical Sciences Building </w:t>
                          </w:r>
                          <w:r w:rsidRPr="007E6459">
                            <w:rPr>
                              <w:rFonts w:ascii="Roboto" w:hAnsi="Roboto" w:cs="Roboto"/>
                              <w:color w:val="000000"/>
                              <w:spacing w:val="-2"/>
                              <w:sz w:val="16"/>
                              <w:szCs w:val="16"/>
                              <w:u w:color="000000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Roboto" w:hAnsi="Roboto" w:cs="Roboto"/>
                              <w:color w:val="000000"/>
                              <w:spacing w:val="-2"/>
                              <w:sz w:val="16"/>
                              <w:szCs w:val="16"/>
                              <w:u w:color="000000"/>
                              <w:lang w:val="en-US"/>
                            </w:rPr>
                            <w:t xml:space="preserve">11350-83 Avenue </w:t>
                          </w:r>
                          <w:r w:rsidRPr="007E6459">
                            <w:rPr>
                              <w:rFonts w:ascii="Roboto" w:hAnsi="Roboto" w:cs="Roboto"/>
                              <w:color w:val="000000"/>
                              <w:spacing w:val="-2"/>
                              <w:sz w:val="16"/>
                              <w:szCs w:val="16"/>
                              <w:u w:color="000000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Roboto" w:hAnsi="Roboto" w:cs="Roboto"/>
                              <w:color w:val="000000"/>
                              <w:spacing w:val="-2"/>
                              <w:sz w:val="16"/>
                              <w:szCs w:val="16"/>
                              <w:u w:color="000000"/>
                              <w:lang w:val="en-US"/>
                            </w:rPr>
                            <w:t xml:space="preserve">Edmonton </w:t>
                          </w:r>
                          <w:proofErr w:type="gramStart"/>
                          <w:r>
                            <w:rPr>
                              <w:rFonts w:ascii="Roboto" w:hAnsi="Roboto" w:cs="Roboto"/>
                              <w:color w:val="000000"/>
                              <w:spacing w:val="-2"/>
                              <w:sz w:val="16"/>
                              <w:szCs w:val="16"/>
                              <w:u w:color="000000"/>
                              <w:lang w:val="en-US"/>
                            </w:rPr>
                            <w:t>AB  Canada</w:t>
                          </w:r>
                          <w:proofErr w:type="gramEnd"/>
                          <w:r>
                            <w:rPr>
                              <w:rFonts w:ascii="Roboto" w:hAnsi="Roboto" w:cs="Roboto"/>
                              <w:color w:val="000000"/>
                              <w:spacing w:val="-2"/>
                              <w:sz w:val="16"/>
                              <w:szCs w:val="16"/>
                              <w:u w:color="000000"/>
                              <w:lang w:val="en-US"/>
                            </w:rPr>
                            <w:t xml:space="preserve">  T6G 2G3</w:t>
                          </w:r>
                        </w:p>
                        <w:p w:rsidR="0094234E" w:rsidRPr="006301BD" w:rsidRDefault="0094234E" w:rsidP="0094234E">
                          <w:pPr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7" type="#_x0000_t202" style="position:absolute;left:0;text-align:left;margin-left:76.2pt;margin-top:-44.1pt;width:127.4pt;height:39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" fillcolor="window" strokecolor="window" strokeweight=".5pt">
              <v:fill opacity="38550f"/>
              <v:path arrowok="t"/>
              <v:textbox>
                <w:txbxContent>
                  <w:p w:rsidR="00960E08" w:rsidRPr="007E6459" w:rsidRDefault="00960E08" w:rsidP="00960E08">
                    <w:pPr>
                      <w:keepLines/>
                      <w:suppressAutoHyphens/>
                      <w:autoSpaceDE w:val="0"/>
                      <w:autoSpaceDN w:val="0"/>
                      <w:adjustRightInd w:val="0"/>
                      <w:spacing w:after="58" w:line="204" w:lineRule="auto"/>
                      <w:textAlignment w:val="center"/>
                      <w:rPr>
                        <w:rFonts w:ascii="Roboto" w:hAnsi="Roboto" w:cs="Roboto"/>
                        <w:color w:val="000000"/>
                        <w:spacing w:val="-2"/>
                        <w:sz w:val="16"/>
                        <w:szCs w:val="16"/>
                        <w:u w:color="000000"/>
                        <w:lang w:val="en-US"/>
                      </w:rPr>
                    </w:pPr>
                    <w:r>
                      <w:rPr>
                        <w:rFonts w:ascii="Roboto" w:hAnsi="Roboto" w:cs="Roboto"/>
                        <w:bCs/>
                        <w:color w:val="000000"/>
                        <w:spacing w:val="-2"/>
                        <w:sz w:val="16"/>
                        <w:szCs w:val="16"/>
                        <w:u w:color="000000"/>
                        <w:lang w:val="en-US"/>
                      </w:rPr>
                      <w:t xml:space="preserve">13-103 Clinical Sciences Building </w:t>
                    </w:r>
                    <w:r w:rsidRPr="007E6459">
                      <w:rPr>
                        <w:rFonts w:ascii="Roboto" w:hAnsi="Roboto" w:cs="Roboto"/>
                        <w:color w:val="000000"/>
                        <w:spacing w:val="-2"/>
                        <w:sz w:val="16"/>
                        <w:szCs w:val="16"/>
                        <w:u w:color="000000"/>
                        <w:lang w:val="en-US"/>
                      </w:rPr>
                      <w:br/>
                    </w:r>
                    <w:r>
                      <w:rPr>
                        <w:rFonts w:ascii="Roboto" w:hAnsi="Roboto" w:cs="Roboto"/>
                        <w:color w:val="000000"/>
                        <w:spacing w:val="-2"/>
                        <w:sz w:val="16"/>
                        <w:szCs w:val="16"/>
                        <w:u w:color="000000"/>
                        <w:lang w:val="en-US"/>
                      </w:rPr>
                      <w:t xml:space="preserve">11350-83 Avenue </w:t>
                    </w:r>
                    <w:r w:rsidRPr="007E6459">
                      <w:rPr>
                        <w:rFonts w:ascii="Roboto" w:hAnsi="Roboto" w:cs="Roboto"/>
                        <w:color w:val="000000"/>
                        <w:spacing w:val="-2"/>
                        <w:sz w:val="16"/>
                        <w:szCs w:val="16"/>
                        <w:u w:color="000000"/>
                        <w:lang w:val="en-US"/>
                      </w:rPr>
                      <w:br/>
                    </w:r>
                    <w:r>
                      <w:rPr>
                        <w:rFonts w:ascii="Roboto" w:hAnsi="Roboto" w:cs="Roboto"/>
                        <w:color w:val="000000"/>
                        <w:spacing w:val="-2"/>
                        <w:sz w:val="16"/>
                        <w:szCs w:val="16"/>
                        <w:u w:color="000000"/>
                        <w:lang w:val="en-US"/>
                      </w:rPr>
                      <w:t xml:space="preserve">Edmonton </w:t>
                    </w:r>
                    <w:proofErr w:type="gramStart"/>
                    <w:r>
                      <w:rPr>
                        <w:rFonts w:ascii="Roboto" w:hAnsi="Roboto" w:cs="Roboto"/>
                        <w:color w:val="000000"/>
                        <w:spacing w:val="-2"/>
                        <w:sz w:val="16"/>
                        <w:szCs w:val="16"/>
                        <w:u w:color="000000"/>
                        <w:lang w:val="en-US"/>
                      </w:rPr>
                      <w:t>AB  Canada</w:t>
                    </w:r>
                    <w:proofErr w:type="gramEnd"/>
                    <w:r>
                      <w:rPr>
                        <w:rFonts w:ascii="Roboto" w:hAnsi="Roboto" w:cs="Roboto"/>
                        <w:color w:val="000000"/>
                        <w:spacing w:val="-2"/>
                        <w:sz w:val="16"/>
                        <w:szCs w:val="16"/>
                        <w:u w:color="000000"/>
                        <w:lang w:val="en-US"/>
                      </w:rPr>
                      <w:t xml:space="preserve">  T6G 2G3</w:t>
                    </w:r>
                  </w:p>
                  <w:p w:rsidR="0094234E" w:rsidRPr="006301BD" w:rsidRDefault="0094234E" w:rsidP="0094234E">
                    <w:pPr>
                      <w:rPr>
                        <w:color w:val="00000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-236220</wp:posOffset>
              </wp:positionH>
              <wp:positionV relativeFrom="paragraph">
                <wp:posOffset>-569595</wp:posOffset>
              </wp:positionV>
              <wp:extent cx="2027555" cy="503555"/>
              <wp:effectExtent l="0" t="0" r="10795" b="1079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7555" cy="50355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alpha val="59000"/>
                        </a:sysClr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:rsidR="0094234E" w:rsidRPr="007E6459" w:rsidRDefault="0094234E" w:rsidP="0094234E">
                          <w:pPr>
                            <w:keepLines/>
                            <w:suppressAutoHyphens/>
                            <w:autoSpaceDE w:val="0"/>
                            <w:autoSpaceDN w:val="0"/>
                            <w:adjustRightInd w:val="0"/>
                            <w:spacing w:after="58" w:line="204" w:lineRule="auto"/>
                            <w:textAlignment w:val="center"/>
                            <w:rPr>
                              <w:rFonts w:ascii="Roboto" w:hAnsi="Roboto" w:cs="Roboto"/>
                              <w:color w:val="000000"/>
                              <w:spacing w:val="-2"/>
                              <w:sz w:val="16"/>
                              <w:szCs w:val="16"/>
                              <w:u w:color="000000"/>
                              <w:lang w:val="en-US"/>
                            </w:rPr>
                          </w:pPr>
                          <w:r w:rsidRPr="007E6459">
                            <w:rPr>
                              <w:rFonts w:ascii="Roboto" w:hAnsi="Roboto" w:cs="Roboto"/>
                              <w:b/>
                              <w:bCs/>
                              <w:color w:val="000000"/>
                              <w:spacing w:val="-2"/>
                              <w:sz w:val="16"/>
                              <w:szCs w:val="16"/>
                              <w:u w:color="000000"/>
                              <w:lang w:val="en-US"/>
                            </w:rPr>
                            <w:t xml:space="preserve">College of </w:t>
                          </w:r>
                          <w:r w:rsidR="00960E08">
                            <w:rPr>
                              <w:rFonts w:ascii="Roboto" w:hAnsi="Roboto" w:cs="Roboto"/>
                              <w:b/>
                              <w:bCs/>
                              <w:color w:val="000000"/>
                              <w:spacing w:val="-2"/>
                              <w:sz w:val="16"/>
                              <w:szCs w:val="16"/>
                              <w:u w:color="000000"/>
                              <w:lang w:val="en-US"/>
                            </w:rPr>
                            <w:t xml:space="preserve">Health Sciences </w:t>
                          </w:r>
                          <w:r w:rsidRPr="007E6459">
                            <w:rPr>
                              <w:rFonts w:ascii="Roboto" w:hAnsi="Roboto" w:cs="Roboto"/>
                              <w:color w:val="000000"/>
                              <w:spacing w:val="-2"/>
                              <w:sz w:val="16"/>
                              <w:szCs w:val="16"/>
                              <w:u w:color="000000"/>
                              <w:lang w:val="en-US"/>
                            </w:rPr>
                            <w:br/>
                            <w:t xml:space="preserve">Faculty of </w:t>
                          </w:r>
                          <w:r w:rsidR="00960E08">
                            <w:rPr>
                              <w:rFonts w:ascii="Roboto" w:hAnsi="Roboto" w:cs="Roboto"/>
                              <w:color w:val="000000"/>
                              <w:spacing w:val="-2"/>
                              <w:sz w:val="16"/>
                              <w:szCs w:val="16"/>
                              <w:u w:color="000000"/>
                              <w:lang w:val="en-US"/>
                            </w:rPr>
                            <w:t>Medicine and Dentistry</w:t>
                          </w:r>
                          <w:r w:rsidRPr="007E6459">
                            <w:rPr>
                              <w:rFonts w:ascii="Roboto" w:hAnsi="Roboto" w:cs="Roboto"/>
                              <w:color w:val="000000"/>
                              <w:spacing w:val="-2"/>
                              <w:sz w:val="16"/>
                              <w:szCs w:val="16"/>
                              <w:u w:color="000000"/>
                              <w:lang w:val="en-US"/>
                            </w:rPr>
                            <w:br/>
                          </w:r>
                          <w:r w:rsidR="00960E08">
                            <w:rPr>
                              <w:rFonts w:ascii="Roboto" w:hAnsi="Roboto" w:cs="Roboto"/>
                              <w:color w:val="000000"/>
                              <w:spacing w:val="-2"/>
                              <w:sz w:val="16"/>
                              <w:szCs w:val="16"/>
                              <w:u w:color="000000"/>
                              <w:lang w:val="en-US"/>
                            </w:rPr>
                            <w:t>Department of Medicine</w:t>
                          </w:r>
                        </w:p>
                        <w:p w:rsidR="0094234E" w:rsidRPr="006301BD" w:rsidRDefault="0094234E" w:rsidP="0094234E">
                          <w:pPr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28" type="#_x0000_t202" style="position:absolute;left:0;text-align:left;margin-left:-18.6pt;margin-top:-44.85pt;width:159.65pt;height:39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" fillcolor="window" strokecolor="window" strokeweight=".5pt">
              <v:fill opacity="38550f"/>
              <v:path arrowok="t"/>
              <v:textbox>
                <w:txbxContent>
                  <w:p w:rsidR="0094234E" w:rsidRPr="007E6459" w:rsidRDefault="0094234E" w:rsidP="0094234E">
                    <w:pPr>
                      <w:keepLines/>
                      <w:suppressAutoHyphens/>
                      <w:autoSpaceDE w:val="0"/>
                      <w:autoSpaceDN w:val="0"/>
                      <w:adjustRightInd w:val="0"/>
                      <w:spacing w:after="58" w:line="204" w:lineRule="auto"/>
                      <w:textAlignment w:val="center"/>
                      <w:rPr>
                        <w:rFonts w:ascii="Roboto" w:hAnsi="Roboto" w:cs="Roboto"/>
                        <w:color w:val="000000"/>
                        <w:spacing w:val="-2"/>
                        <w:sz w:val="16"/>
                        <w:szCs w:val="16"/>
                        <w:u w:color="000000"/>
                        <w:lang w:val="en-US"/>
                      </w:rPr>
                    </w:pPr>
                    <w:r w:rsidRPr="007E6459">
                      <w:rPr>
                        <w:rFonts w:ascii="Roboto" w:hAnsi="Roboto" w:cs="Roboto"/>
                        <w:b/>
                        <w:bCs/>
                        <w:color w:val="000000"/>
                        <w:spacing w:val="-2"/>
                        <w:sz w:val="16"/>
                        <w:szCs w:val="16"/>
                        <w:u w:color="000000"/>
                        <w:lang w:val="en-US"/>
                      </w:rPr>
                      <w:t xml:space="preserve">College of </w:t>
                    </w:r>
                    <w:r w:rsidR="00960E08">
                      <w:rPr>
                        <w:rFonts w:ascii="Roboto" w:hAnsi="Roboto" w:cs="Roboto"/>
                        <w:b/>
                        <w:bCs/>
                        <w:color w:val="000000"/>
                        <w:spacing w:val="-2"/>
                        <w:sz w:val="16"/>
                        <w:szCs w:val="16"/>
                        <w:u w:color="000000"/>
                        <w:lang w:val="en-US"/>
                      </w:rPr>
                      <w:t xml:space="preserve">Health Sciences </w:t>
                    </w:r>
                    <w:r w:rsidRPr="007E6459">
                      <w:rPr>
                        <w:rFonts w:ascii="Roboto" w:hAnsi="Roboto" w:cs="Roboto"/>
                        <w:color w:val="000000"/>
                        <w:spacing w:val="-2"/>
                        <w:sz w:val="16"/>
                        <w:szCs w:val="16"/>
                        <w:u w:color="000000"/>
                        <w:lang w:val="en-US"/>
                      </w:rPr>
                      <w:br/>
                      <w:t xml:space="preserve">Faculty of </w:t>
                    </w:r>
                    <w:r w:rsidR="00960E08">
                      <w:rPr>
                        <w:rFonts w:ascii="Roboto" w:hAnsi="Roboto" w:cs="Roboto"/>
                        <w:color w:val="000000"/>
                        <w:spacing w:val="-2"/>
                        <w:sz w:val="16"/>
                        <w:szCs w:val="16"/>
                        <w:u w:color="000000"/>
                        <w:lang w:val="en-US"/>
                      </w:rPr>
                      <w:t>Medicine and Dentistry</w:t>
                    </w:r>
                    <w:r w:rsidRPr="007E6459">
                      <w:rPr>
                        <w:rFonts w:ascii="Roboto" w:hAnsi="Roboto" w:cs="Roboto"/>
                        <w:color w:val="000000"/>
                        <w:spacing w:val="-2"/>
                        <w:sz w:val="16"/>
                        <w:szCs w:val="16"/>
                        <w:u w:color="000000"/>
                        <w:lang w:val="en-US"/>
                      </w:rPr>
                      <w:br/>
                    </w:r>
                    <w:r w:rsidR="00960E08">
                      <w:rPr>
                        <w:rFonts w:ascii="Roboto" w:hAnsi="Roboto" w:cs="Roboto"/>
                        <w:color w:val="000000"/>
                        <w:spacing w:val="-2"/>
                        <w:sz w:val="16"/>
                        <w:szCs w:val="16"/>
                        <w:u w:color="000000"/>
                        <w:lang w:val="en-US"/>
                      </w:rPr>
                      <w:t>Department of Medicine</w:t>
                    </w:r>
                  </w:p>
                  <w:p w:rsidR="0094234E" w:rsidRPr="006301BD" w:rsidRDefault="0094234E" w:rsidP="0094234E">
                    <w:pPr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06D" w:rsidRDefault="00C220A8" w:rsidP="00D34A15">
    <w:pPr>
      <w:tabs>
        <w:tab w:val="left" w:pos="3780"/>
        <w:tab w:val="left" w:pos="6930"/>
        <w:tab w:val="left" w:pos="7020"/>
      </w:tabs>
      <w:ind w:left="-18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-235585</wp:posOffset>
              </wp:positionH>
              <wp:positionV relativeFrom="paragraph">
                <wp:posOffset>-785495</wp:posOffset>
              </wp:positionV>
              <wp:extent cx="2027555" cy="50355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7555" cy="50355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alpha val="59000"/>
                        </a:sysClr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:rsidR="00893015" w:rsidRPr="007E6459" w:rsidRDefault="00893015" w:rsidP="00893015">
                          <w:pPr>
                            <w:keepLines/>
                            <w:suppressAutoHyphens/>
                            <w:autoSpaceDE w:val="0"/>
                            <w:autoSpaceDN w:val="0"/>
                            <w:adjustRightInd w:val="0"/>
                            <w:spacing w:after="58" w:line="204" w:lineRule="auto"/>
                            <w:textAlignment w:val="center"/>
                            <w:rPr>
                              <w:rFonts w:ascii="Roboto" w:hAnsi="Roboto" w:cs="Roboto"/>
                              <w:color w:val="000000"/>
                              <w:spacing w:val="-2"/>
                              <w:sz w:val="16"/>
                              <w:szCs w:val="16"/>
                              <w:u w:color="000000"/>
                              <w:lang w:val="en-US"/>
                            </w:rPr>
                          </w:pPr>
                          <w:r w:rsidRPr="007E6459">
                            <w:rPr>
                              <w:rFonts w:ascii="Roboto" w:hAnsi="Roboto" w:cs="Roboto"/>
                              <w:b/>
                              <w:bCs/>
                              <w:color w:val="000000"/>
                              <w:spacing w:val="-2"/>
                              <w:sz w:val="16"/>
                              <w:szCs w:val="16"/>
                              <w:u w:color="000000"/>
                              <w:lang w:val="en-US"/>
                            </w:rPr>
                            <w:t>College of Natural and Applied Sciences</w:t>
                          </w:r>
                          <w:r w:rsidRPr="007E6459">
                            <w:rPr>
                              <w:rFonts w:ascii="Roboto" w:hAnsi="Roboto" w:cs="Roboto"/>
                              <w:color w:val="000000"/>
                              <w:spacing w:val="-2"/>
                              <w:sz w:val="16"/>
                              <w:szCs w:val="16"/>
                              <w:u w:color="000000"/>
                              <w:lang w:val="en-US"/>
                            </w:rPr>
                            <w:br/>
                            <w:t>Faculty of Science</w:t>
                          </w:r>
                          <w:r w:rsidRPr="007E6459">
                            <w:rPr>
                              <w:rFonts w:ascii="Roboto" w:hAnsi="Roboto" w:cs="Roboto"/>
                              <w:color w:val="000000"/>
                              <w:spacing w:val="-2"/>
                              <w:sz w:val="16"/>
                              <w:szCs w:val="16"/>
                              <w:u w:color="000000"/>
                              <w:lang w:val="en-US"/>
                            </w:rPr>
                            <w:br/>
                            <w:t>Earth + Atmospheric Sciences</w:t>
                          </w:r>
                        </w:p>
                        <w:p w:rsidR="00893015" w:rsidRPr="006301BD" w:rsidRDefault="00893015" w:rsidP="00893015">
                          <w:pPr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left:0;text-align:left;margin-left:-18.55pt;margin-top:-61.85pt;width:159.65pt;height:39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" fillcolor="window" strokecolor="window" strokeweight=".5pt">
              <v:fill opacity="38550f"/>
              <v:path arrowok="t"/>
              <v:textbox>
                <w:txbxContent>
                  <w:p w:rsidR="00893015" w:rsidRPr="007E6459" w:rsidRDefault="00893015" w:rsidP="00893015">
                    <w:pPr>
                      <w:keepLines/>
                      <w:suppressAutoHyphens/>
                      <w:autoSpaceDE w:val="0"/>
                      <w:autoSpaceDN w:val="0"/>
                      <w:adjustRightInd w:val="0"/>
                      <w:spacing w:after="58" w:line="204" w:lineRule="auto"/>
                      <w:textAlignment w:val="center"/>
                      <w:rPr>
                        <w:rFonts w:ascii="Roboto" w:hAnsi="Roboto" w:cs="Roboto"/>
                        <w:color w:val="000000"/>
                        <w:spacing w:val="-2"/>
                        <w:sz w:val="16"/>
                        <w:szCs w:val="16"/>
                        <w:u w:color="000000"/>
                        <w:lang w:val="en-US"/>
                      </w:rPr>
                    </w:pPr>
                    <w:r w:rsidRPr="007E6459">
                      <w:rPr>
                        <w:rFonts w:ascii="Roboto" w:hAnsi="Roboto" w:cs="Roboto"/>
                        <w:b/>
                        <w:bCs/>
                        <w:color w:val="000000"/>
                        <w:spacing w:val="-2"/>
                        <w:sz w:val="16"/>
                        <w:szCs w:val="16"/>
                        <w:u w:color="000000"/>
                        <w:lang w:val="en-US"/>
                      </w:rPr>
                      <w:t>College of Natural and Applied Sciences</w:t>
                    </w:r>
                    <w:r w:rsidRPr="007E6459">
                      <w:rPr>
                        <w:rFonts w:ascii="Roboto" w:hAnsi="Roboto" w:cs="Roboto"/>
                        <w:color w:val="000000"/>
                        <w:spacing w:val="-2"/>
                        <w:sz w:val="16"/>
                        <w:szCs w:val="16"/>
                        <w:u w:color="000000"/>
                        <w:lang w:val="en-US"/>
                      </w:rPr>
                      <w:br/>
                      <w:t>Faculty of Science</w:t>
                    </w:r>
                    <w:r w:rsidRPr="007E6459">
                      <w:rPr>
                        <w:rFonts w:ascii="Roboto" w:hAnsi="Roboto" w:cs="Roboto"/>
                        <w:color w:val="000000"/>
                        <w:spacing w:val="-2"/>
                        <w:sz w:val="16"/>
                        <w:szCs w:val="16"/>
                        <w:u w:color="000000"/>
                        <w:lang w:val="en-US"/>
                      </w:rPr>
                      <w:br/>
                      <w:t>Earth + Atmospheric Sciences</w:t>
                    </w:r>
                  </w:p>
                  <w:p w:rsidR="00893015" w:rsidRPr="006301BD" w:rsidRDefault="00893015" w:rsidP="00893015">
                    <w:pPr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2256155</wp:posOffset>
              </wp:positionH>
              <wp:positionV relativeFrom="paragraph">
                <wp:posOffset>-784225</wp:posOffset>
              </wp:positionV>
              <wp:extent cx="1617980" cy="503555"/>
              <wp:effectExtent l="0" t="0" r="127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7980" cy="50355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alpha val="59000"/>
                        </a:sysClr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:rsidR="00893015" w:rsidRPr="007E6459" w:rsidRDefault="00893015" w:rsidP="00D34A15">
                          <w:pPr>
                            <w:keepLines/>
                            <w:suppressAutoHyphens/>
                            <w:autoSpaceDE w:val="0"/>
                            <w:autoSpaceDN w:val="0"/>
                            <w:adjustRightInd w:val="0"/>
                            <w:spacing w:after="58" w:line="204" w:lineRule="auto"/>
                            <w:textAlignment w:val="center"/>
                            <w:rPr>
                              <w:rFonts w:ascii="Roboto" w:hAnsi="Roboto" w:cs="Roboto"/>
                              <w:color w:val="000000"/>
                              <w:spacing w:val="-2"/>
                              <w:sz w:val="16"/>
                              <w:szCs w:val="16"/>
                              <w:u w:color="000000"/>
                              <w:lang w:val="en-US"/>
                            </w:rPr>
                          </w:pPr>
                          <w:r>
                            <w:rPr>
                              <w:rFonts w:ascii="Roboto" w:hAnsi="Roboto" w:cs="Roboto"/>
                              <w:bCs/>
                              <w:color w:val="000000"/>
                              <w:spacing w:val="-2"/>
                              <w:sz w:val="16"/>
                              <w:szCs w:val="16"/>
                              <w:u w:color="000000"/>
                              <w:lang w:val="en-US"/>
                            </w:rPr>
                            <w:t>Building Address line 1</w:t>
                          </w:r>
                          <w:r w:rsidRPr="007E6459">
                            <w:rPr>
                              <w:rFonts w:ascii="Roboto" w:hAnsi="Roboto" w:cs="Roboto"/>
                              <w:color w:val="000000"/>
                              <w:spacing w:val="-2"/>
                              <w:sz w:val="16"/>
                              <w:szCs w:val="16"/>
                              <w:u w:color="000000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Roboto" w:hAnsi="Roboto" w:cs="Roboto"/>
                              <w:color w:val="000000"/>
                              <w:spacing w:val="-2"/>
                              <w:sz w:val="16"/>
                              <w:szCs w:val="16"/>
                              <w:u w:color="000000"/>
                              <w:lang w:val="en-US"/>
                            </w:rPr>
                            <w:t>Building Address line 2</w:t>
                          </w:r>
                          <w:r w:rsidRPr="007E6459">
                            <w:rPr>
                              <w:rFonts w:ascii="Roboto" w:hAnsi="Roboto" w:cs="Roboto"/>
                              <w:color w:val="000000"/>
                              <w:spacing w:val="-2"/>
                              <w:sz w:val="16"/>
                              <w:szCs w:val="16"/>
                              <w:u w:color="000000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Roboto" w:hAnsi="Roboto" w:cs="Roboto"/>
                              <w:color w:val="000000"/>
                              <w:spacing w:val="-2"/>
                              <w:sz w:val="16"/>
                              <w:szCs w:val="16"/>
                              <w:u w:color="000000"/>
                              <w:lang w:val="en-US"/>
                            </w:rPr>
                            <w:t xml:space="preserve">Edmonton </w:t>
                          </w:r>
                          <w:proofErr w:type="gramStart"/>
                          <w:r>
                            <w:rPr>
                              <w:rFonts w:ascii="Roboto" w:hAnsi="Roboto" w:cs="Roboto"/>
                              <w:color w:val="000000"/>
                              <w:spacing w:val="-2"/>
                              <w:sz w:val="16"/>
                              <w:szCs w:val="16"/>
                              <w:u w:color="000000"/>
                              <w:lang w:val="en-US"/>
                            </w:rPr>
                            <w:t>AB  Canada</w:t>
                          </w:r>
                          <w:proofErr w:type="gramEnd"/>
                          <w:r>
                            <w:rPr>
                              <w:rFonts w:ascii="Roboto" w:hAnsi="Roboto" w:cs="Roboto"/>
                              <w:color w:val="000000"/>
                              <w:spacing w:val="-2"/>
                              <w:sz w:val="16"/>
                              <w:szCs w:val="16"/>
                              <w:u w:color="000000"/>
                              <w:lang w:val="en-US"/>
                            </w:rPr>
                            <w:t xml:space="preserve">  T6G 0X0</w:t>
                          </w:r>
                        </w:p>
                        <w:p w:rsidR="00893015" w:rsidRPr="006301BD" w:rsidRDefault="00893015" w:rsidP="00D34A15">
                          <w:pPr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0" type="#_x0000_t202" style="position:absolute;left:0;text-align:left;margin-left:177.65pt;margin-top:-61.75pt;width:127.4pt;height:39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" fillcolor="window" strokecolor="window" strokeweight=".5pt">
              <v:fill opacity="38550f"/>
              <v:path arrowok="t"/>
              <v:textbox>
                <w:txbxContent>
                  <w:p w:rsidR="00893015" w:rsidRPr="007E6459" w:rsidRDefault="00893015" w:rsidP="00D34A15">
                    <w:pPr>
                      <w:keepLines/>
                      <w:suppressAutoHyphens/>
                      <w:autoSpaceDE w:val="0"/>
                      <w:autoSpaceDN w:val="0"/>
                      <w:adjustRightInd w:val="0"/>
                      <w:spacing w:after="58" w:line="204" w:lineRule="auto"/>
                      <w:textAlignment w:val="center"/>
                      <w:rPr>
                        <w:rFonts w:ascii="Roboto" w:hAnsi="Roboto" w:cs="Roboto"/>
                        <w:color w:val="000000"/>
                        <w:spacing w:val="-2"/>
                        <w:sz w:val="16"/>
                        <w:szCs w:val="16"/>
                        <w:u w:color="000000"/>
                        <w:lang w:val="en-US"/>
                      </w:rPr>
                    </w:pPr>
                    <w:r>
                      <w:rPr>
                        <w:rFonts w:ascii="Roboto" w:hAnsi="Roboto" w:cs="Roboto"/>
                        <w:bCs/>
                        <w:color w:val="000000"/>
                        <w:spacing w:val="-2"/>
                        <w:sz w:val="16"/>
                        <w:szCs w:val="16"/>
                        <w:u w:color="000000"/>
                        <w:lang w:val="en-US"/>
                      </w:rPr>
                      <w:t>Building Address line 1</w:t>
                    </w:r>
                    <w:r w:rsidRPr="007E6459">
                      <w:rPr>
                        <w:rFonts w:ascii="Roboto" w:hAnsi="Roboto" w:cs="Roboto"/>
                        <w:color w:val="000000"/>
                        <w:spacing w:val="-2"/>
                        <w:sz w:val="16"/>
                        <w:szCs w:val="16"/>
                        <w:u w:color="000000"/>
                        <w:lang w:val="en-US"/>
                      </w:rPr>
                      <w:br/>
                    </w:r>
                    <w:r>
                      <w:rPr>
                        <w:rFonts w:ascii="Roboto" w:hAnsi="Roboto" w:cs="Roboto"/>
                        <w:color w:val="000000"/>
                        <w:spacing w:val="-2"/>
                        <w:sz w:val="16"/>
                        <w:szCs w:val="16"/>
                        <w:u w:color="000000"/>
                        <w:lang w:val="en-US"/>
                      </w:rPr>
                      <w:t>Building Address line 2</w:t>
                    </w:r>
                    <w:r w:rsidRPr="007E6459">
                      <w:rPr>
                        <w:rFonts w:ascii="Roboto" w:hAnsi="Roboto" w:cs="Roboto"/>
                        <w:color w:val="000000"/>
                        <w:spacing w:val="-2"/>
                        <w:sz w:val="16"/>
                        <w:szCs w:val="16"/>
                        <w:u w:color="000000"/>
                        <w:lang w:val="en-US"/>
                      </w:rPr>
                      <w:br/>
                    </w:r>
                    <w:r>
                      <w:rPr>
                        <w:rFonts w:ascii="Roboto" w:hAnsi="Roboto" w:cs="Roboto"/>
                        <w:color w:val="000000"/>
                        <w:spacing w:val="-2"/>
                        <w:sz w:val="16"/>
                        <w:szCs w:val="16"/>
                        <w:u w:color="000000"/>
                        <w:lang w:val="en-US"/>
                      </w:rPr>
                      <w:t xml:space="preserve">Edmonton </w:t>
                    </w:r>
                    <w:proofErr w:type="gramStart"/>
                    <w:r>
                      <w:rPr>
                        <w:rFonts w:ascii="Roboto" w:hAnsi="Roboto" w:cs="Roboto"/>
                        <w:color w:val="000000"/>
                        <w:spacing w:val="-2"/>
                        <w:sz w:val="16"/>
                        <w:szCs w:val="16"/>
                        <w:u w:color="000000"/>
                        <w:lang w:val="en-US"/>
                      </w:rPr>
                      <w:t>AB  Canada</w:t>
                    </w:r>
                    <w:proofErr w:type="gramEnd"/>
                    <w:r>
                      <w:rPr>
                        <w:rFonts w:ascii="Roboto" w:hAnsi="Roboto" w:cs="Roboto"/>
                        <w:color w:val="000000"/>
                        <w:spacing w:val="-2"/>
                        <w:sz w:val="16"/>
                        <w:szCs w:val="16"/>
                        <w:u w:color="000000"/>
                        <w:lang w:val="en-US"/>
                      </w:rPr>
                      <w:t xml:space="preserve">  T6G 0X0</w:t>
                    </w:r>
                  </w:p>
                  <w:p w:rsidR="00893015" w:rsidRPr="006301BD" w:rsidRDefault="00893015" w:rsidP="00D34A15">
                    <w:pPr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4293235</wp:posOffset>
              </wp:positionH>
              <wp:positionV relativeFrom="paragraph">
                <wp:posOffset>-779780</wp:posOffset>
              </wp:positionV>
              <wp:extent cx="1659890" cy="50355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9890" cy="50355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alpha val="59000"/>
                        </a:sysClr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:rsidR="00893015" w:rsidRPr="007E6459" w:rsidRDefault="00893015" w:rsidP="00D34A15">
                          <w:pPr>
                            <w:keepLines/>
                            <w:suppressAutoHyphens/>
                            <w:autoSpaceDE w:val="0"/>
                            <w:autoSpaceDN w:val="0"/>
                            <w:adjustRightInd w:val="0"/>
                            <w:spacing w:after="58" w:line="204" w:lineRule="auto"/>
                            <w:textAlignment w:val="center"/>
                            <w:rPr>
                              <w:rFonts w:ascii="Roboto" w:hAnsi="Roboto" w:cs="Roboto"/>
                              <w:color w:val="000000"/>
                              <w:spacing w:val="-2"/>
                              <w:sz w:val="16"/>
                              <w:szCs w:val="16"/>
                              <w:u w:color="000000"/>
                              <w:lang w:val="en-US"/>
                            </w:rPr>
                          </w:pPr>
                          <w:r>
                            <w:rPr>
                              <w:rFonts w:ascii="Roboto" w:hAnsi="Roboto" w:cs="Roboto"/>
                              <w:bCs/>
                              <w:color w:val="000000"/>
                              <w:spacing w:val="-2"/>
                              <w:sz w:val="16"/>
                              <w:szCs w:val="16"/>
                              <w:u w:color="000000"/>
                              <w:lang w:val="en-US"/>
                            </w:rPr>
                            <w:t>info@ualberta.ca</w:t>
                          </w:r>
                          <w:r w:rsidRPr="007E6459">
                            <w:rPr>
                              <w:rFonts w:ascii="Roboto" w:hAnsi="Roboto" w:cs="Roboto"/>
                              <w:color w:val="000000"/>
                              <w:spacing w:val="-2"/>
                              <w:sz w:val="16"/>
                              <w:szCs w:val="16"/>
                              <w:u w:color="000000"/>
                              <w:lang w:val="en-US"/>
                            </w:rPr>
                            <w:br/>
                          </w:r>
                          <w:r w:rsidRPr="00DB6202">
                            <w:rPr>
                              <w:rFonts w:ascii="Roboto" w:hAnsi="Roboto" w:cs="Roboto"/>
                              <w:b/>
                              <w:color w:val="000000"/>
                              <w:spacing w:val="-2"/>
                              <w:sz w:val="16"/>
                              <w:szCs w:val="16"/>
                              <w:u w:color="000000"/>
                              <w:lang w:val="en-US"/>
                            </w:rPr>
                            <w:t>T</w:t>
                          </w:r>
                          <w:r>
                            <w:rPr>
                              <w:rFonts w:ascii="Roboto" w:hAnsi="Roboto" w:cs="Roboto"/>
                              <w:color w:val="000000"/>
                              <w:spacing w:val="-2"/>
                              <w:sz w:val="16"/>
                              <w:szCs w:val="16"/>
                              <w:u w:color="000000"/>
                              <w:lang w:val="en-US"/>
                            </w:rPr>
                            <w:t xml:space="preserve"> 780.492.2000   </w:t>
                          </w:r>
                          <w:r w:rsidRPr="00DB6202">
                            <w:rPr>
                              <w:rFonts w:ascii="Roboto" w:hAnsi="Roboto" w:cs="Roboto"/>
                              <w:b/>
                              <w:color w:val="000000"/>
                              <w:spacing w:val="-2"/>
                              <w:sz w:val="16"/>
                              <w:szCs w:val="16"/>
                              <w:u w:color="000000"/>
                              <w:lang w:val="en-US"/>
                            </w:rPr>
                            <w:t>F</w:t>
                          </w:r>
                          <w:r>
                            <w:rPr>
                              <w:rFonts w:ascii="Roboto" w:hAnsi="Roboto" w:cs="Roboto"/>
                              <w:b/>
                              <w:color w:val="000000"/>
                              <w:spacing w:val="-2"/>
                              <w:sz w:val="16"/>
                              <w:szCs w:val="16"/>
                              <w:u w:color="000000"/>
                              <w:lang w:val="en-US"/>
                            </w:rPr>
                            <w:t xml:space="preserve"> </w:t>
                          </w:r>
                          <w:r w:rsidRPr="00DB6202">
                            <w:rPr>
                              <w:rFonts w:ascii="Roboto" w:hAnsi="Roboto" w:cs="Roboto"/>
                              <w:color w:val="000000"/>
                              <w:spacing w:val="-2"/>
                              <w:sz w:val="16"/>
                              <w:szCs w:val="16"/>
                              <w:u w:color="000000"/>
                              <w:lang w:val="en-US"/>
                            </w:rPr>
                            <w:t>780</w:t>
                          </w:r>
                          <w:r>
                            <w:rPr>
                              <w:rFonts w:ascii="Roboto" w:hAnsi="Roboto" w:cs="Roboto"/>
                              <w:color w:val="000000"/>
                              <w:spacing w:val="-2"/>
                              <w:sz w:val="16"/>
                              <w:szCs w:val="16"/>
                              <w:u w:color="000000"/>
                              <w:lang w:val="en-US"/>
                            </w:rPr>
                            <w:t>.492.2000</w:t>
                          </w:r>
                          <w:r w:rsidRPr="007E6459">
                            <w:rPr>
                              <w:rFonts w:ascii="Roboto" w:hAnsi="Roboto" w:cs="Roboto"/>
                              <w:color w:val="000000"/>
                              <w:spacing w:val="-2"/>
                              <w:sz w:val="16"/>
                              <w:szCs w:val="16"/>
                              <w:u w:color="000000"/>
                              <w:lang w:val="en-US"/>
                            </w:rPr>
                            <w:br/>
                          </w:r>
                          <w:r w:rsidRPr="00DB6202">
                            <w:rPr>
                              <w:rFonts w:ascii="Roboto" w:hAnsi="Roboto" w:cs="Roboto"/>
                              <w:b/>
                              <w:color w:val="000000"/>
                              <w:spacing w:val="-2"/>
                              <w:sz w:val="16"/>
                              <w:szCs w:val="16"/>
                              <w:u w:color="000000"/>
                              <w:lang w:val="en-US"/>
                            </w:rPr>
                            <w:t>ualberta.ca</w:t>
                          </w:r>
                        </w:p>
                        <w:p w:rsidR="00893015" w:rsidRPr="006301BD" w:rsidRDefault="00893015" w:rsidP="00D34A15">
                          <w:pPr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1" type="#_x0000_t202" style="position:absolute;left:0;text-align:left;margin-left:338.05pt;margin-top:-61.4pt;width:130.7pt;height:39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" fillcolor="window" strokecolor="window" strokeweight=".5pt">
              <v:fill opacity="38550f"/>
              <v:path arrowok="t"/>
              <v:textbox>
                <w:txbxContent>
                  <w:p w:rsidR="00893015" w:rsidRPr="007E6459" w:rsidRDefault="00893015" w:rsidP="00D34A15">
                    <w:pPr>
                      <w:keepLines/>
                      <w:suppressAutoHyphens/>
                      <w:autoSpaceDE w:val="0"/>
                      <w:autoSpaceDN w:val="0"/>
                      <w:adjustRightInd w:val="0"/>
                      <w:spacing w:after="58" w:line="204" w:lineRule="auto"/>
                      <w:textAlignment w:val="center"/>
                      <w:rPr>
                        <w:rFonts w:ascii="Roboto" w:hAnsi="Roboto" w:cs="Roboto"/>
                        <w:color w:val="000000"/>
                        <w:spacing w:val="-2"/>
                        <w:sz w:val="16"/>
                        <w:szCs w:val="16"/>
                        <w:u w:color="000000"/>
                        <w:lang w:val="en-US"/>
                      </w:rPr>
                    </w:pPr>
                    <w:r>
                      <w:rPr>
                        <w:rFonts w:ascii="Roboto" w:hAnsi="Roboto" w:cs="Roboto"/>
                        <w:bCs/>
                        <w:color w:val="000000"/>
                        <w:spacing w:val="-2"/>
                        <w:sz w:val="16"/>
                        <w:szCs w:val="16"/>
                        <w:u w:color="000000"/>
                        <w:lang w:val="en-US"/>
                      </w:rPr>
                      <w:t>info@ualberta.ca</w:t>
                    </w:r>
                    <w:r w:rsidRPr="007E6459">
                      <w:rPr>
                        <w:rFonts w:ascii="Roboto" w:hAnsi="Roboto" w:cs="Roboto"/>
                        <w:color w:val="000000"/>
                        <w:spacing w:val="-2"/>
                        <w:sz w:val="16"/>
                        <w:szCs w:val="16"/>
                        <w:u w:color="000000"/>
                        <w:lang w:val="en-US"/>
                      </w:rPr>
                      <w:br/>
                    </w:r>
                    <w:r w:rsidRPr="00DB6202">
                      <w:rPr>
                        <w:rFonts w:ascii="Roboto" w:hAnsi="Roboto" w:cs="Roboto"/>
                        <w:b/>
                        <w:color w:val="000000"/>
                        <w:spacing w:val="-2"/>
                        <w:sz w:val="16"/>
                        <w:szCs w:val="16"/>
                        <w:u w:color="000000"/>
                        <w:lang w:val="en-US"/>
                      </w:rPr>
                      <w:t>T</w:t>
                    </w:r>
                    <w:r>
                      <w:rPr>
                        <w:rFonts w:ascii="Roboto" w:hAnsi="Roboto" w:cs="Roboto"/>
                        <w:color w:val="000000"/>
                        <w:spacing w:val="-2"/>
                        <w:sz w:val="16"/>
                        <w:szCs w:val="16"/>
                        <w:u w:color="000000"/>
                        <w:lang w:val="en-US"/>
                      </w:rPr>
                      <w:t xml:space="preserve"> 780.492.2000   </w:t>
                    </w:r>
                    <w:r w:rsidRPr="00DB6202">
                      <w:rPr>
                        <w:rFonts w:ascii="Roboto" w:hAnsi="Roboto" w:cs="Roboto"/>
                        <w:b/>
                        <w:color w:val="000000"/>
                        <w:spacing w:val="-2"/>
                        <w:sz w:val="16"/>
                        <w:szCs w:val="16"/>
                        <w:u w:color="000000"/>
                        <w:lang w:val="en-US"/>
                      </w:rPr>
                      <w:t>F</w:t>
                    </w:r>
                    <w:r>
                      <w:rPr>
                        <w:rFonts w:ascii="Roboto" w:hAnsi="Roboto" w:cs="Roboto"/>
                        <w:b/>
                        <w:color w:val="000000"/>
                        <w:spacing w:val="-2"/>
                        <w:sz w:val="16"/>
                        <w:szCs w:val="16"/>
                        <w:u w:color="000000"/>
                        <w:lang w:val="en-US"/>
                      </w:rPr>
                      <w:t xml:space="preserve"> </w:t>
                    </w:r>
                    <w:r w:rsidRPr="00DB6202">
                      <w:rPr>
                        <w:rFonts w:ascii="Roboto" w:hAnsi="Roboto" w:cs="Roboto"/>
                        <w:color w:val="000000"/>
                        <w:spacing w:val="-2"/>
                        <w:sz w:val="16"/>
                        <w:szCs w:val="16"/>
                        <w:u w:color="000000"/>
                        <w:lang w:val="en-US"/>
                      </w:rPr>
                      <w:t>780</w:t>
                    </w:r>
                    <w:r>
                      <w:rPr>
                        <w:rFonts w:ascii="Roboto" w:hAnsi="Roboto" w:cs="Roboto"/>
                        <w:color w:val="000000"/>
                        <w:spacing w:val="-2"/>
                        <w:sz w:val="16"/>
                        <w:szCs w:val="16"/>
                        <w:u w:color="000000"/>
                        <w:lang w:val="en-US"/>
                      </w:rPr>
                      <w:t>.492.2000</w:t>
                    </w:r>
                    <w:r w:rsidRPr="007E6459">
                      <w:rPr>
                        <w:rFonts w:ascii="Roboto" w:hAnsi="Roboto" w:cs="Roboto"/>
                        <w:color w:val="000000"/>
                        <w:spacing w:val="-2"/>
                        <w:sz w:val="16"/>
                        <w:szCs w:val="16"/>
                        <w:u w:color="000000"/>
                        <w:lang w:val="en-US"/>
                      </w:rPr>
                      <w:br/>
                    </w:r>
                    <w:r w:rsidRPr="00DB6202">
                      <w:rPr>
                        <w:rFonts w:ascii="Roboto" w:hAnsi="Roboto" w:cs="Roboto"/>
                        <w:b/>
                        <w:color w:val="000000"/>
                        <w:spacing w:val="-2"/>
                        <w:sz w:val="16"/>
                        <w:szCs w:val="16"/>
                        <w:u w:color="000000"/>
                        <w:lang w:val="en-US"/>
                      </w:rPr>
                      <w:t>ualberta.ca</w:t>
                    </w:r>
                  </w:p>
                  <w:p w:rsidR="00893015" w:rsidRPr="006301BD" w:rsidRDefault="00893015" w:rsidP="00D34A15">
                    <w:pPr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0A8" w:rsidRDefault="00C220A8" w:rsidP="00090DD7">
      <w:r>
        <w:separator/>
      </w:r>
    </w:p>
  </w:footnote>
  <w:footnote w:type="continuationSeparator" w:id="0">
    <w:p w:rsidR="00C220A8" w:rsidRDefault="00C220A8" w:rsidP="00090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181" w:rsidRDefault="00FB7030" w:rsidP="00166F4A">
    <w:pPr>
      <w:pStyle w:val="Header"/>
      <w:jc w:val="both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margin">
                <wp:posOffset>3909695</wp:posOffset>
              </wp:positionH>
              <wp:positionV relativeFrom="paragraph">
                <wp:posOffset>468630</wp:posOffset>
              </wp:positionV>
              <wp:extent cx="23609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C53F1" w:rsidRDefault="003C53F1" w:rsidP="00166F4A">
                          <w:pPr>
                            <w:jc w:val="right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:rsidR="00166F4A" w:rsidRPr="003C53F1" w:rsidRDefault="00166F4A" w:rsidP="00166F4A">
                          <w:pPr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3C53F1">
                            <w:rPr>
                              <w:rFonts w:ascii="Times New Roman" w:hAnsi="Times New Roman"/>
                            </w:rPr>
                            <w:t>DEPARTMENT OF MEDICINE</w:t>
                          </w:r>
                        </w:p>
                        <w:p w:rsidR="00166F4A" w:rsidRPr="003C53F1" w:rsidRDefault="00166F4A" w:rsidP="00166F4A">
                          <w:pPr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3C53F1">
                            <w:rPr>
                              <w:rFonts w:ascii="Times New Roman" w:hAnsi="Times New Roman"/>
                            </w:rPr>
                            <w:t>OFFICE OF RESEARCH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7.85pt;margin-top:36.9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" stroked="f">
              <v:textbox style="mso-fit-shape-to-text:t">
                <w:txbxContent>
                  <w:p w:rsidR="003C53F1" w:rsidRDefault="003C53F1" w:rsidP="00166F4A">
                    <w:pPr>
                      <w:jc w:val="right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:rsidR="00166F4A" w:rsidRPr="003C53F1" w:rsidRDefault="00166F4A" w:rsidP="00166F4A">
                    <w:pPr>
                      <w:jc w:val="right"/>
                      <w:rPr>
                        <w:rFonts w:ascii="Times New Roman" w:hAnsi="Times New Roman"/>
                      </w:rPr>
                    </w:pPr>
                    <w:r w:rsidRPr="003C53F1">
                      <w:rPr>
                        <w:rFonts w:ascii="Times New Roman" w:hAnsi="Times New Roman"/>
                      </w:rPr>
                      <w:t>DEPARTMENT OF MEDICINE</w:t>
                    </w:r>
                  </w:p>
                  <w:p w:rsidR="00166F4A" w:rsidRPr="003C53F1" w:rsidRDefault="00166F4A" w:rsidP="00166F4A">
                    <w:pPr>
                      <w:jc w:val="right"/>
                      <w:rPr>
                        <w:rFonts w:ascii="Times New Roman" w:hAnsi="Times New Roman"/>
                      </w:rPr>
                    </w:pPr>
                    <w:r w:rsidRPr="003C53F1">
                      <w:rPr>
                        <w:rFonts w:ascii="Times New Roman" w:hAnsi="Times New Roman"/>
                      </w:rPr>
                      <w:t>OFFICE OF RESEARCH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-200025</wp:posOffset>
          </wp:positionV>
          <wp:extent cx="7467600" cy="1333500"/>
          <wp:effectExtent l="0" t="0" r="0" b="0"/>
          <wp:wrapSquare wrapText="bothSides"/>
          <wp:docPr id="5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06D" w:rsidRDefault="00C220A8" w:rsidP="00776952">
    <w:pPr>
      <w:pStyle w:val="Header"/>
      <w:tabs>
        <w:tab w:val="clear" w:pos="4680"/>
      </w:tabs>
      <w:ind w:left="-2160"/>
    </w:pPr>
    <w:r w:rsidRPr="00D331A8">
      <w:rPr>
        <w:noProof/>
        <w:lang w:val="en-US"/>
      </w:rPr>
      <w:drawing>
        <wp:inline distT="0" distB="0" distL="0" distR="0">
          <wp:extent cx="7854950" cy="1657350"/>
          <wp:effectExtent l="0" t="0" r="0" b="0"/>
          <wp:docPr id="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950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C3CBB"/>
    <w:multiLevelType w:val="multilevel"/>
    <w:tmpl w:val="43BA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F05B5F"/>
    <w:multiLevelType w:val="multilevel"/>
    <w:tmpl w:val="0BE0CA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F280871"/>
    <w:multiLevelType w:val="multilevel"/>
    <w:tmpl w:val="43BA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288"/>
  <w:drawingGridVerticalSpacing w:val="288"/>
  <w:doNotUseMarginsForDrawingGridOrigin/>
  <w:drawingGridHorizontalOrigin w:val="2160"/>
  <w:drawingGridVerticalOrigin w:val="216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A8"/>
    <w:rsid w:val="0000106D"/>
    <w:rsid w:val="0000590C"/>
    <w:rsid w:val="00044627"/>
    <w:rsid w:val="0007395E"/>
    <w:rsid w:val="00090DD7"/>
    <w:rsid w:val="000B5C70"/>
    <w:rsid w:val="000C4A79"/>
    <w:rsid w:val="000F0BB3"/>
    <w:rsid w:val="00104BFF"/>
    <w:rsid w:val="00111D82"/>
    <w:rsid w:val="001245DB"/>
    <w:rsid w:val="00125C91"/>
    <w:rsid w:val="0015350B"/>
    <w:rsid w:val="00166F4A"/>
    <w:rsid w:val="00167BFC"/>
    <w:rsid w:val="001870C7"/>
    <w:rsid w:val="001D43DC"/>
    <w:rsid w:val="001E1141"/>
    <w:rsid w:val="00202B11"/>
    <w:rsid w:val="002040CE"/>
    <w:rsid w:val="00221103"/>
    <w:rsid w:val="002249C8"/>
    <w:rsid w:val="00245F22"/>
    <w:rsid w:val="00251E10"/>
    <w:rsid w:val="00260002"/>
    <w:rsid w:val="00284E1F"/>
    <w:rsid w:val="002A6182"/>
    <w:rsid w:val="002B2198"/>
    <w:rsid w:val="00323A51"/>
    <w:rsid w:val="00336DE4"/>
    <w:rsid w:val="003A73EE"/>
    <w:rsid w:val="003B63C7"/>
    <w:rsid w:val="003C4A58"/>
    <w:rsid w:val="003C53F1"/>
    <w:rsid w:val="003F158D"/>
    <w:rsid w:val="003F4ACE"/>
    <w:rsid w:val="003F6C8F"/>
    <w:rsid w:val="003F77E8"/>
    <w:rsid w:val="0040751E"/>
    <w:rsid w:val="00414181"/>
    <w:rsid w:val="00430F72"/>
    <w:rsid w:val="0045090A"/>
    <w:rsid w:val="004514F5"/>
    <w:rsid w:val="00460CF6"/>
    <w:rsid w:val="0048701E"/>
    <w:rsid w:val="004D0D12"/>
    <w:rsid w:val="004E23D6"/>
    <w:rsid w:val="004E5068"/>
    <w:rsid w:val="004F4AC4"/>
    <w:rsid w:val="004F70F5"/>
    <w:rsid w:val="005372E9"/>
    <w:rsid w:val="00552A9D"/>
    <w:rsid w:val="0058648A"/>
    <w:rsid w:val="00592E5C"/>
    <w:rsid w:val="005F29AC"/>
    <w:rsid w:val="006068EB"/>
    <w:rsid w:val="006301BD"/>
    <w:rsid w:val="00654CFB"/>
    <w:rsid w:val="006949AE"/>
    <w:rsid w:val="006A2A82"/>
    <w:rsid w:val="006B64B5"/>
    <w:rsid w:val="006E375F"/>
    <w:rsid w:val="006E3E41"/>
    <w:rsid w:val="006F75DE"/>
    <w:rsid w:val="00712115"/>
    <w:rsid w:val="0075130B"/>
    <w:rsid w:val="00752388"/>
    <w:rsid w:val="00776952"/>
    <w:rsid w:val="007D51F8"/>
    <w:rsid w:val="007E57E3"/>
    <w:rsid w:val="007E6459"/>
    <w:rsid w:val="007F0F1A"/>
    <w:rsid w:val="007F53EC"/>
    <w:rsid w:val="00811FAB"/>
    <w:rsid w:val="008306E5"/>
    <w:rsid w:val="0083438E"/>
    <w:rsid w:val="008427A0"/>
    <w:rsid w:val="008824F6"/>
    <w:rsid w:val="00893015"/>
    <w:rsid w:val="008A3273"/>
    <w:rsid w:val="008A482D"/>
    <w:rsid w:val="008B112D"/>
    <w:rsid w:val="008D2436"/>
    <w:rsid w:val="008D6BEC"/>
    <w:rsid w:val="009149AC"/>
    <w:rsid w:val="00941887"/>
    <w:rsid w:val="0094234E"/>
    <w:rsid w:val="00960E08"/>
    <w:rsid w:val="009903F2"/>
    <w:rsid w:val="009A5F3B"/>
    <w:rsid w:val="009B0631"/>
    <w:rsid w:val="009D2155"/>
    <w:rsid w:val="00A26A13"/>
    <w:rsid w:val="00A32BF3"/>
    <w:rsid w:val="00AA09EA"/>
    <w:rsid w:val="00AC2101"/>
    <w:rsid w:val="00B04953"/>
    <w:rsid w:val="00B45830"/>
    <w:rsid w:val="00B56BA6"/>
    <w:rsid w:val="00BA01FE"/>
    <w:rsid w:val="00BA4DEE"/>
    <w:rsid w:val="00BC6520"/>
    <w:rsid w:val="00BD2EF8"/>
    <w:rsid w:val="00BD4D5C"/>
    <w:rsid w:val="00C17E29"/>
    <w:rsid w:val="00C220A8"/>
    <w:rsid w:val="00C330A2"/>
    <w:rsid w:val="00C60E0F"/>
    <w:rsid w:val="00C65475"/>
    <w:rsid w:val="00C666EB"/>
    <w:rsid w:val="00C85FF8"/>
    <w:rsid w:val="00CC1B85"/>
    <w:rsid w:val="00CF116B"/>
    <w:rsid w:val="00D325A0"/>
    <w:rsid w:val="00D34A15"/>
    <w:rsid w:val="00D6728C"/>
    <w:rsid w:val="00D70C87"/>
    <w:rsid w:val="00D70E86"/>
    <w:rsid w:val="00D8120C"/>
    <w:rsid w:val="00D85794"/>
    <w:rsid w:val="00D866FF"/>
    <w:rsid w:val="00DA604D"/>
    <w:rsid w:val="00DB6202"/>
    <w:rsid w:val="00DE41BC"/>
    <w:rsid w:val="00E02372"/>
    <w:rsid w:val="00E1006D"/>
    <w:rsid w:val="00E259E9"/>
    <w:rsid w:val="00E40DF7"/>
    <w:rsid w:val="00E928C7"/>
    <w:rsid w:val="00E95EE4"/>
    <w:rsid w:val="00ED4151"/>
    <w:rsid w:val="00F03E7B"/>
    <w:rsid w:val="00F12205"/>
    <w:rsid w:val="00F30172"/>
    <w:rsid w:val="00F65DE7"/>
    <w:rsid w:val="00F72C31"/>
    <w:rsid w:val="00F76B6A"/>
    <w:rsid w:val="00FB7030"/>
    <w:rsid w:val="00F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6983589"/>
  <w15:chartTrackingRefBased/>
  <w15:docId w15:val="{AA93C4FB-139B-4514-946A-66497C4A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D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DD7"/>
  </w:style>
  <w:style w:type="paragraph" w:styleId="Footer">
    <w:name w:val="footer"/>
    <w:basedOn w:val="Normal"/>
    <w:link w:val="FooterChar"/>
    <w:uiPriority w:val="99"/>
    <w:unhideWhenUsed/>
    <w:rsid w:val="00090D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DD7"/>
  </w:style>
  <w:style w:type="paragraph" w:styleId="NormalWeb">
    <w:name w:val="Normal (Web)"/>
    <w:basedOn w:val="Normal"/>
    <w:uiPriority w:val="99"/>
    <w:unhideWhenUsed/>
    <w:rsid w:val="00C60E0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B6202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DB6202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DB620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E23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3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3E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babiak@ualbert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alberta.ca/department-of-medicine/media-library/research/2024-dom-cihr-internal-review-spring-timeline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42B3D2-ABE8-4CDD-88A2-2935DF968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Karageorgos</dc:creator>
  <cp:keywords/>
  <dc:description/>
  <cp:lastModifiedBy>Betty Lee</cp:lastModifiedBy>
  <cp:revision>24</cp:revision>
  <cp:lastPrinted>2023-10-31T18:02:00Z</cp:lastPrinted>
  <dcterms:created xsi:type="dcterms:W3CDTF">2023-10-24T15:54:00Z</dcterms:created>
  <dcterms:modified xsi:type="dcterms:W3CDTF">2023-10-31T18:04:00Z</dcterms:modified>
</cp:coreProperties>
</file>