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REDCap Training Log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56"/>
        <w:gridCol w:w="2056"/>
        <w:gridCol w:w="2056"/>
        <w:gridCol w:w="2056"/>
        <w:gridCol w:w="2056"/>
        <w:gridCol w:w="2055"/>
        <w:gridCol w:w="2055"/>
        <w:tblGridChange w:id="0">
          <w:tblGrid>
            <w:gridCol w:w="2056"/>
            <w:gridCol w:w="2056"/>
            <w:gridCol w:w="2056"/>
            <w:gridCol w:w="2056"/>
            <w:gridCol w:w="2056"/>
            <w:gridCol w:w="2055"/>
            <w:gridCol w:w="2055"/>
          </w:tblGrid>
        </w:tblGridChange>
      </w:tblGrid>
      <w:tr>
        <w:trPr>
          <w:cantSplit w:val="0"/>
          <w:trHeight w:val="2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(Please Print)</w:t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Overview of REDCap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 of Completion (DD/MMM/YYYY)</w:t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Signature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Overview of Basic Data Entry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 of Completion (DD/MMM/YYYY)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Signature</w:t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Resolution Workflow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 of Completion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(DD/MMM/YYYY)</w:t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Signature</w:t>
            </w:r>
          </w:p>
        </w:tc>
      </w:tr>
      <w:tr>
        <w:trPr>
          <w:cantSplit w:val="0"/>
          <w:trHeight w:val="593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vertAlign w:val="superscript"/>
          <w:rtl w:val="0"/>
        </w:rPr>
        <w:t xml:space="preserve">1</w:t>
      </w:r>
      <w:r w:rsidDel="00000000" w:rsidR="00000000" w:rsidRPr="00000000">
        <w:rPr>
          <w:sz w:val="16"/>
          <w:szCs w:val="16"/>
          <w:rtl w:val="0"/>
        </w:rPr>
        <w:t xml:space="preserve">Detailed Overview of REDCap</w:t>
      </w:r>
    </w:p>
    <w:p w:rsidR="00000000" w:rsidDel="00000000" w:rsidP="00000000" w:rsidRDefault="00000000" w:rsidRPr="00000000" w14:paraId="00000050">
      <w:pPr>
        <w:rPr>
          <w:sz w:val="16"/>
          <w:szCs w:val="16"/>
        </w:rPr>
      </w:pPr>
      <w:hyperlink r:id="rId7">
        <w:r w:rsidDel="00000000" w:rsidR="00000000" w:rsidRPr="00000000">
          <w:rPr>
            <w:color w:val="0563c1"/>
            <w:sz w:val="16"/>
            <w:szCs w:val="16"/>
            <w:u w:val="single"/>
            <w:rtl w:val="0"/>
          </w:rPr>
          <w:t xml:space="preserve">https://redcap.vanderbilt.edu/consortium/videoplayer.php?video=redcap_overview03.mp4&amp;title=A%20General%20Overview%20of%20REDCap&amp;referer=micyrn.med.ualberta.ca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vertAlign w:val="superscript"/>
          <w:rtl w:val="0"/>
        </w:rPr>
        <w:t xml:space="preserve">2</w:t>
      </w:r>
      <w:r w:rsidDel="00000000" w:rsidR="00000000" w:rsidRPr="00000000">
        <w:rPr>
          <w:sz w:val="16"/>
          <w:szCs w:val="16"/>
          <w:rtl w:val="0"/>
        </w:rPr>
        <w:t xml:space="preserve">Overview of Basic Data Entry</w:t>
      </w:r>
    </w:p>
    <w:p w:rsidR="00000000" w:rsidDel="00000000" w:rsidP="00000000" w:rsidRDefault="00000000" w:rsidRPr="00000000" w14:paraId="00000053">
      <w:pPr>
        <w:rPr>
          <w:sz w:val="16"/>
          <w:szCs w:val="16"/>
        </w:rPr>
      </w:pPr>
      <w:hyperlink r:id="rId8">
        <w:r w:rsidDel="00000000" w:rsidR="00000000" w:rsidRPr="00000000">
          <w:rPr>
            <w:color w:val="0563c1"/>
            <w:sz w:val="16"/>
            <w:szCs w:val="16"/>
            <w:u w:val="single"/>
            <w:rtl w:val="0"/>
          </w:rPr>
          <w:t xml:space="preserve">https://redcap.vanderbilt.edu/consortium/videoplayer.php?video=data_entry_overview_02.mp4&amp;title=An%20Overview%20of%20Basic%20Data%20Entry%20in%20REDCap&amp;referer=micyrn.med.ualberta.ca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vertAlign w:val="superscript"/>
          <w:rtl w:val="0"/>
        </w:rPr>
        <w:t xml:space="preserve">3</w:t>
      </w:r>
      <w:r w:rsidDel="00000000" w:rsidR="00000000" w:rsidRPr="00000000">
        <w:rPr>
          <w:sz w:val="16"/>
          <w:szCs w:val="16"/>
          <w:rtl w:val="0"/>
        </w:rPr>
        <w:t xml:space="preserve">Data Resolution Workflow – Data Queries Module</w:t>
      </w:r>
    </w:p>
    <w:p w:rsidR="00000000" w:rsidDel="00000000" w:rsidP="00000000" w:rsidRDefault="00000000" w:rsidRPr="00000000" w14:paraId="00000056">
      <w:pPr>
        <w:rPr>
          <w:sz w:val="16"/>
          <w:szCs w:val="16"/>
        </w:rPr>
      </w:pPr>
      <w:hyperlink r:id="rId9">
        <w:r w:rsidDel="00000000" w:rsidR="00000000" w:rsidRPr="00000000">
          <w:rPr>
            <w:color w:val="0563c1"/>
            <w:sz w:val="16"/>
            <w:szCs w:val="16"/>
            <w:u w:val="single"/>
            <w:rtl w:val="0"/>
          </w:rPr>
          <w:t xml:space="preserve">https://redcap.vanderbilt.edu/consortium/videoplayer.php?video=data_resolution_workflow01.swf&amp;title=Data%20Resolution%20Workflow&amp;referer=micyrn.med.ualberta.ca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16"/>
          <w:szCs w:val="16"/>
          <w:vertAlign w:val="superscript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2240" w:w="15840" w:orient="landscape"/>
      <w:pgMar w:bottom="720" w:top="156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Version 1.0 </w:t>
    </w:r>
    <w:r w:rsidDel="00000000" w:rsidR="00000000" w:rsidRPr="00000000">
      <w:rPr>
        <w:sz w:val="20"/>
        <w:szCs w:val="20"/>
        <w:rtl w:val="0"/>
      </w:rPr>
      <w:t xml:space="preserve">26August2024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53BD5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53BD5"/>
    <w:rPr>
      <w:rFonts w:ascii="Times New Roman" w:cs="Times New Roman" w:hAnsi="Times New Roman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 w:val="1"/>
    <w:rsid w:val="00853BD5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853BD5"/>
    <w:rPr>
      <w:color w:val="0563c1" w:themeColor="hyperlink"/>
      <w:u w:val="single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853BD5"/>
  </w:style>
  <w:style w:type="table" w:styleId="TableGrid">
    <w:name w:val="Table Grid"/>
    <w:basedOn w:val="TableNormal"/>
    <w:uiPriority w:val="39"/>
    <w:rsid w:val="00853BD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853BD5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853BD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773C7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73C71"/>
  </w:style>
  <w:style w:type="paragraph" w:styleId="Footer">
    <w:name w:val="footer"/>
    <w:basedOn w:val="Normal"/>
    <w:link w:val="FooterChar"/>
    <w:uiPriority w:val="99"/>
    <w:unhideWhenUsed w:val="1"/>
    <w:rsid w:val="00773C7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73C7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redcap.vanderbilt.edu/consortium/videoplayer.php?video=data_resolution_workflow01.swf&amp;title=Data%20Resolution%20Workflow&amp;referer=micyrn.med.ualberta.c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edcap.vanderbilt.edu/consortium/videoplayer.php?video=redcap_overview03.mp4&amp;title=A%20General%20Overview%20of%20REDCap&amp;referer=micyrn.med.ualberta.ca" TargetMode="External"/><Relationship Id="rId8" Type="http://schemas.openxmlformats.org/officeDocument/2006/relationships/hyperlink" Target="https://redcap.vanderbilt.edu/consortium/videoplayer.php?video=data_entry_overview_02.mp4&amp;title=An%20Overview%20of%20Basic%20Data%20Entry%20in%20REDCap&amp;referer=micyrn.med.ualbert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FaxSogrx37iTnypDJ8QM+dDcOw==">CgMxLjAyCGguZ2pkZ3hzOAByITFpdEo3dXFVZWt6dS1ZcU5KV2F3eV90Z1VhczB4djRFYg==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2020-06-22T18:12:00Z</dcterms:created>
  <dc:creator>Tasha Jawa</dc:creator>
</cp:coreProperties>
</file>